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189BF" w14:textId="27BFD155" w:rsidR="006C0E0D" w:rsidRPr="0031137A" w:rsidRDefault="008F14A5" w:rsidP="006C0E0D">
      <w:pPr>
        <w:jc w:val="center"/>
        <w:rPr>
          <w:b/>
          <w:bCs/>
        </w:rPr>
      </w:pPr>
      <w:bookmarkStart w:id="0" w:name="_Hlk158372613"/>
      <w:r>
        <w:rPr>
          <w:b/>
          <w:bCs/>
        </w:rPr>
        <w:t>A Logs</w:t>
      </w:r>
      <w:r w:rsidR="008350E6">
        <w:rPr>
          <w:b/>
          <w:bCs/>
        </w:rPr>
        <w:t>: a</w:t>
      </w:r>
      <w:r w:rsidR="006003AC">
        <w:rPr>
          <w:b/>
          <w:bCs/>
        </w:rPr>
        <w:t xml:space="preserve">n excellent </w:t>
      </w:r>
      <w:r w:rsidR="008350E6">
        <w:rPr>
          <w:b/>
          <w:bCs/>
        </w:rPr>
        <w:t>opportunity</w:t>
      </w:r>
      <w:r w:rsidR="006003AC">
        <w:rPr>
          <w:b/>
          <w:bCs/>
        </w:rPr>
        <w:t xml:space="preserve"> for positive reinforcement</w:t>
      </w:r>
    </w:p>
    <w:p w14:paraId="797E27D2" w14:textId="04EBF3EB" w:rsidR="006C0E0D" w:rsidRDefault="006C0E0D" w:rsidP="006C0E0D"/>
    <w:p w14:paraId="77CA8F68" w14:textId="28F134FE" w:rsidR="006C0E0D" w:rsidRDefault="00000000" w:rsidP="006C0E0D">
      <w:r>
        <w:t>When embarking on an implementation journey to establish a positive and proactive safety culture of continuous improvement, you need positive reinforcement to be the driving force at all levels of maturity.</w:t>
      </w:r>
      <w:r w:rsidR="007B42E0">
        <w:t xml:space="preserve"> The A Logs are an excellent and effective way of ensur</w:t>
      </w:r>
      <w:r w:rsidR="0002253B">
        <w:t>ing</w:t>
      </w:r>
      <w:r w:rsidR="007B42E0">
        <w:t xml:space="preserve"> this happens.</w:t>
      </w:r>
    </w:p>
    <w:p w14:paraId="30EC8D2E" w14:textId="7B7CEFCA" w:rsidR="006C0E0D" w:rsidRDefault="007B42E0" w:rsidP="006C0E0D">
      <w:r w:rsidRPr="0031137A">
        <w:rPr>
          <w:b/>
          <w:bCs/>
          <w:noProof/>
        </w:rPr>
        <w:drawing>
          <wp:anchor distT="0" distB="0" distL="114300" distR="114300" simplePos="0" relativeHeight="251659264" behindDoc="1" locked="0" layoutInCell="1" allowOverlap="1" wp14:anchorId="41F0D64A" wp14:editId="0FB44B5C">
            <wp:simplePos x="0" y="0"/>
            <wp:positionH relativeFrom="column">
              <wp:posOffset>5386070</wp:posOffset>
            </wp:positionH>
            <wp:positionV relativeFrom="paragraph">
              <wp:posOffset>21590</wp:posOffset>
            </wp:positionV>
            <wp:extent cx="961390" cy="1051560"/>
            <wp:effectExtent l="19050" t="19050" r="10160" b="15240"/>
            <wp:wrapTight wrapText="bothSides">
              <wp:wrapPolygon edited="0">
                <wp:start x="-428" y="-391"/>
                <wp:lineTo x="-428" y="21522"/>
                <wp:lineTo x="21400" y="21522"/>
                <wp:lineTo x="21400" y="-391"/>
                <wp:lineTo x="-428" y="-391"/>
              </wp:wrapPolygon>
            </wp:wrapTight>
            <wp:docPr id="149517" name="Picture 13" descr="A yellow and black log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7" name="Picture 13" descr="A yellow and black log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61390" cy="105156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7DF0F60C" w14:textId="7D8FD510" w:rsidR="006C0E0D" w:rsidRDefault="00000000" w:rsidP="006C0E0D">
      <w:r w:rsidRPr="00157EE4">
        <w:t>This positive reinforcement needs to come from peers (fellow crew members) and line management.</w:t>
      </w:r>
      <w:r>
        <w:t xml:space="preserve"> </w:t>
      </w:r>
      <w:r w:rsidR="0002253B">
        <w:t>It</w:t>
      </w:r>
      <w:r w:rsidRPr="00157EE4">
        <w:t xml:space="preserve"> must be perceived by the crews for relevant safety events</w:t>
      </w:r>
      <w:r>
        <w:t>,</w:t>
      </w:r>
      <w:r w:rsidRPr="00157EE4">
        <w:t xml:space="preserve"> and th</w:t>
      </w:r>
      <w:r w:rsidR="00BB35F7">
        <w:t>is</w:t>
      </w:r>
      <w:r w:rsidRPr="00157EE4">
        <w:t xml:space="preserve"> positive reinforcement must be delivered </w:t>
      </w:r>
      <w:r w:rsidR="00BB35F7">
        <w:t>consistently</w:t>
      </w:r>
      <w:r>
        <w:t xml:space="preserve">. </w:t>
      </w:r>
      <w:r w:rsidRPr="00157EE4">
        <w:t xml:space="preserve">How does Line Management identify what </w:t>
      </w:r>
      <w:r w:rsidR="000A5919">
        <w:t xml:space="preserve">are </w:t>
      </w:r>
      <w:r w:rsidR="00B613BE">
        <w:t xml:space="preserve">the </w:t>
      </w:r>
      <w:r w:rsidRPr="00157EE4">
        <w:t xml:space="preserve">relevant safety </w:t>
      </w:r>
      <w:r>
        <w:t>events</w:t>
      </w:r>
      <w:r w:rsidRPr="00157EE4">
        <w:t>/</w:t>
      </w:r>
      <w:r w:rsidR="00B613BE">
        <w:t>improvements</w:t>
      </w:r>
      <w:r w:rsidRPr="00157EE4">
        <w:t xml:space="preserve"> and which crews or individual crew members </w:t>
      </w:r>
      <w:r w:rsidR="0002253B">
        <w:t>they should</w:t>
      </w:r>
      <w:r w:rsidRPr="00157EE4">
        <w:t xml:space="preserve"> </w:t>
      </w:r>
      <w:r>
        <w:t>provide</w:t>
      </w:r>
      <w:r w:rsidRPr="00157EE4">
        <w:t xml:space="preserve"> positive reinforcement to? It would make</w:t>
      </w:r>
      <w:r w:rsidR="007B42E0">
        <w:t xml:space="preserve"> </w:t>
      </w:r>
      <w:r w:rsidRPr="00157EE4">
        <w:t xml:space="preserve">sense to have a system where the crews tell us </w:t>
      </w:r>
      <w:r w:rsidR="0002253B">
        <w:t xml:space="preserve">when </w:t>
      </w:r>
      <w:r w:rsidRPr="00157EE4">
        <w:t>they improved Safety, even when they are not present.</w:t>
      </w:r>
      <w:r>
        <w:t xml:space="preserve"> </w:t>
      </w:r>
      <w:r w:rsidRPr="00157EE4">
        <w:t xml:space="preserve">The first step is </w:t>
      </w:r>
      <w:r w:rsidR="00B613BE">
        <w:t xml:space="preserve">for the crews </w:t>
      </w:r>
      <w:r w:rsidRPr="00157EE4">
        <w:t>to have their Safety Huddle</w:t>
      </w:r>
      <w:r w:rsidR="007B42E0">
        <w:t>,</w:t>
      </w:r>
      <w:r w:rsidRPr="00157EE4">
        <w:t xml:space="preserve"> </w:t>
      </w:r>
      <w:r w:rsidR="007B42E0">
        <w:t xml:space="preserve">rate their previous shift and then put their rating on </w:t>
      </w:r>
      <w:r w:rsidRPr="00157EE4">
        <w:t>their Safe Day Chart.</w:t>
      </w:r>
      <w:r>
        <w:t xml:space="preserve"> </w:t>
      </w:r>
      <w:r w:rsidRPr="00157EE4">
        <w:t xml:space="preserve">If the crew had an A Day, they </w:t>
      </w:r>
      <w:r w:rsidR="007B42E0">
        <w:t>need to</w:t>
      </w:r>
      <w:r w:rsidRPr="00157EE4">
        <w:t xml:space="preserve"> enter the reason for the A in their A Log (the supervisor ensures this happens).</w:t>
      </w:r>
      <w:r>
        <w:t xml:space="preserve"> </w:t>
      </w:r>
      <w:r w:rsidRPr="00157EE4">
        <w:t xml:space="preserve">One critical point is that the A </w:t>
      </w:r>
      <w:r w:rsidR="0002253B">
        <w:t>L</w:t>
      </w:r>
      <w:r w:rsidRPr="00157EE4">
        <w:t>ogs are only for A</w:t>
      </w:r>
      <w:r w:rsidR="0002253B">
        <w:t>’</w:t>
      </w:r>
      <w:r w:rsidRPr="00157EE4">
        <w:t xml:space="preserve">s </w:t>
      </w:r>
      <w:r>
        <w:t xml:space="preserve">and </w:t>
      </w:r>
      <w:r w:rsidRPr="00157EE4">
        <w:t>not B</w:t>
      </w:r>
      <w:r w:rsidR="0002253B">
        <w:t>’</w:t>
      </w:r>
      <w:r w:rsidRPr="00157EE4">
        <w:t>s or C</w:t>
      </w:r>
      <w:r w:rsidR="0002253B">
        <w:t>’</w:t>
      </w:r>
      <w:r w:rsidR="00B613BE">
        <w:t>s</w:t>
      </w:r>
      <w:r w:rsidRPr="00157EE4">
        <w:t>.</w:t>
      </w:r>
      <w:r w:rsidR="007B42E0">
        <w:t xml:space="preserve"> </w:t>
      </w:r>
      <w:r w:rsidRPr="00157EE4">
        <w:t xml:space="preserve">If the C is a significant hazard or unsafe act, it needs to be reported through their traditional </w:t>
      </w:r>
      <w:r>
        <w:t xml:space="preserve">safety system. </w:t>
      </w:r>
      <w:r w:rsidRPr="00157EE4">
        <w:t xml:space="preserve">Please note </w:t>
      </w:r>
      <w:r>
        <w:t xml:space="preserve">that </w:t>
      </w:r>
      <w:r w:rsidRPr="00157EE4">
        <w:t xml:space="preserve">their supervisor is always present in the </w:t>
      </w:r>
      <w:r w:rsidR="0002253B">
        <w:t>S</w:t>
      </w:r>
      <w:r w:rsidRPr="00157EE4">
        <w:t xml:space="preserve">afety </w:t>
      </w:r>
      <w:r w:rsidR="0002253B">
        <w:t>H</w:t>
      </w:r>
      <w:r w:rsidRPr="00157EE4">
        <w:t>uddle</w:t>
      </w:r>
      <w:r>
        <w:t>,</w:t>
      </w:r>
      <w:r w:rsidRPr="00157EE4">
        <w:t xml:space="preserve"> and one of their duties is to ensure that the appropriate things are reported through the traditional system.</w:t>
      </w:r>
      <w:r w:rsidR="006003AC">
        <w:t xml:space="preserve"> </w:t>
      </w:r>
    </w:p>
    <w:p w14:paraId="201C307C" w14:textId="77777777" w:rsidR="006C0E0D" w:rsidRDefault="006C0E0D" w:rsidP="006C0E0D"/>
    <w:p w14:paraId="747CBDEA" w14:textId="76F3D72B" w:rsidR="006C0E0D" w:rsidRDefault="00000000" w:rsidP="006C0E0D">
      <w:r>
        <w:rPr>
          <w:noProof/>
        </w:rPr>
        <w:drawing>
          <wp:anchor distT="0" distB="0" distL="114300" distR="114300" simplePos="0" relativeHeight="251662336" behindDoc="1" locked="0" layoutInCell="1" allowOverlap="1" wp14:anchorId="40E3C61C" wp14:editId="4BFFF01B">
            <wp:simplePos x="0" y="0"/>
            <wp:positionH relativeFrom="column">
              <wp:posOffset>4605403</wp:posOffset>
            </wp:positionH>
            <wp:positionV relativeFrom="paragraph">
              <wp:posOffset>30838</wp:posOffset>
            </wp:positionV>
            <wp:extent cx="1825625" cy="1026160"/>
            <wp:effectExtent l="19050" t="19050" r="22225" b="21590"/>
            <wp:wrapTight wrapText="bothSides">
              <wp:wrapPolygon edited="0">
                <wp:start x="-225" y="-401"/>
                <wp:lineTo x="-225" y="21653"/>
                <wp:lineTo x="21638" y="21653"/>
                <wp:lineTo x="21638" y="-401"/>
                <wp:lineTo x="-225" y="-401"/>
              </wp:wrapPolygon>
            </wp:wrapTight>
            <wp:docPr id="1265027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2747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25625" cy="10261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The A Logs make it easy to see </w:t>
      </w:r>
      <w:r w:rsidR="0002253B">
        <w:t xml:space="preserve">how </w:t>
      </w:r>
      <w:r>
        <w:t>the different types of A</w:t>
      </w:r>
      <w:r w:rsidR="0002253B">
        <w:t>’</w:t>
      </w:r>
      <w:r>
        <w:t xml:space="preserve">s evolve over months and years. The </w:t>
      </w:r>
      <w:r w:rsidR="00BD178A">
        <w:t xml:space="preserve">initial </w:t>
      </w:r>
      <w:r>
        <w:t>reasons for the A Day</w:t>
      </w:r>
      <w:r w:rsidR="00B613BE">
        <w:t>s</w:t>
      </w:r>
      <w:r w:rsidR="00BD178A">
        <w:t xml:space="preserve"> </w:t>
      </w:r>
      <w:r>
        <w:t>are for hazard removal</w:t>
      </w:r>
      <w:r w:rsidR="00BD178A">
        <w:t>. Then,</w:t>
      </w:r>
      <w:r>
        <w:t xml:space="preserve"> for making things </w:t>
      </w:r>
      <w:r w:rsidR="00B613BE">
        <w:t>‘S</w:t>
      </w:r>
      <w:r>
        <w:t>afer</w:t>
      </w:r>
      <w:r w:rsidR="00B613BE">
        <w:t>’</w:t>
      </w:r>
      <w:r>
        <w:t xml:space="preserve"> that have been deemed to be safe. </w:t>
      </w:r>
      <w:r w:rsidR="00BD178A">
        <w:t>Later</w:t>
      </w:r>
      <w:r w:rsidR="0002253B">
        <w:t>,</w:t>
      </w:r>
      <w:r w:rsidR="00BD178A">
        <w:t xml:space="preserve"> they </w:t>
      </w:r>
      <w:r>
        <w:t>shar</w:t>
      </w:r>
      <w:r w:rsidR="00BD178A">
        <w:t xml:space="preserve">e their </w:t>
      </w:r>
      <w:proofErr w:type="gramStart"/>
      <w:r>
        <w:t>A</w:t>
      </w:r>
      <w:r w:rsidR="0002253B">
        <w:t>’</w:t>
      </w:r>
      <w:r>
        <w:t>s</w:t>
      </w:r>
      <w:proofErr w:type="gramEnd"/>
      <w:r>
        <w:t xml:space="preserve"> </w:t>
      </w:r>
      <w:r w:rsidR="0002253B">
        <w:t>from</w:t>
      </w:r>
      <w:r w:rsidR="00BD178A">
        <w:t xml:space="preserve"> their days off and from their </w:t>
      </w:r>
      <w:r w:rsidR="00BB35F7">
        <w:t xml:space="preserve">activities in their </w:t>
      </w:r>
      <w:r w:rsidR="00BD178A">
        <w:t>homes and</w:t>
      </w:r>
      <w:r>
        <w:t xml:space="preserve"> </w:t>
      </w:r>
      <w:r w:rsidR="00BB35F7">
        <w:t xml:space="preserve">their </w:t>
      </w:r>
      <w:r>
        <w:t>communities</w:t>
      </w:r>
      <w:r w:rsidR="00BD178A">
        <w:t xml:space="preserve">.  </w:t>
      </w:r>
      <w:r>
        <w:t xml:space="preserve"> </w:t>
      </w:r>
      <w:r w:rsidR="00BD178A">
        <w:t>U</w:t>
      </w:r>
      <w:r>
        <w:t xml:space="preserve">ltimately, </w:t>
      </w:r>
      <w:r w:rsidR="00BD178A">
        <w:t>the</w:t>
      </w:r>
      <w:r>
        <w:t xml:space="preserve"> crews are no longer just talk</w:t>
      </w:r>
      <w:r w:rsidR="0002253B">
        <w:t>ing</w:t>
      </w:r>
      <w:r>
        <w:t xml:space="preserve"> about </w:t>
      </w:r>
      <w:proofErr w:type="gramStart"/>
      <w:r>
        <w:t>A</w:t>
      </w:r>
      <w:r w:rsidR="0002253B">
        <w:t>’</w:t>
      </w:r>
      <w:r>
        <w:t>s</w:t>
      </w:r>
      <w:proofErr w:type="gramEnd"/>
      <w:r>
        <w:t xml:space="preserve"> from the previous shifts but now </w:t>
      </w:r>
      <w:r w:rsidR="00BD178A">
        <w:t xml:space="preserve">plan and </w:t>
      </w:r>
      <w:r>
        <w:t xml:space="preserve">implement </w:t>
      </w:r>
      <w:r w:rsidR="00BD178A">
        <w:t xml:space="preserve">safety improvements </w:t>
      </w:r>
      <w:r>
        <w:t xml:space="preserve">for the commencing shift </w:t>
      </w:r>
      <w:r w:rsidR="00BD178A">
        <w:t xml:space="preserve">which are </w:t>
      </w:r>
      <w:r>
        <w:t>proactive A</w:t>
      </w:r>
      <w:r w:rsidR="0002253B">
        <w:t>’</w:t>
      </w:r>
      <w:r>
        <w:t>s</w:t>
      </w:r>
      <w:r w:rsidR="00BD178A">
        <w:t>.</w:t>
      </w:r>
      <w:r w:rsidR="00BD178A" w:rsidRPr="00BD178A">
        <w:t xml:space="preserve"> </w:t>
      </w:r>
    </w:p>
    <w:p w14:paraId="708EB50A" w14:textId="77777777" w:rsidR="006C0E0D" w:rsidRDefault="006C0E0D" w:rsidP="006C0E0D"/>
    <w:p w14:paraId="2DC4245D" w14:textId="1EF031D9" w:rsidR="006C0E0D" w:rsidRDefault="00000000" w:rsidP="006C0E0D">
      <w:r>
        <w:t xml:space="preserve">The other </w:t>
      </w:r>
      <w:r w:rsidR="0002253B">
        <w:t>important</w:t>
      </w:r>
      <w:r>
        <w:t xml:space="preserve"> progression is </w:t>
      </w:r>
      <w:r w:rsidR="00A53BFD">
        <w:t xml:space="preserve">when </w:t>
      </w:r>
      <w:r>
        <w:t>the</w:t>
      </w:r>
      <w:r w:rsidR="00A53BFD">
        <w:t xml:space="preserve">ir </w:t>
      </w:r>
      <w:r w:rsidR="00BD178A">
        <w:t xml:space="preserve">safety </w:t>
      </w:r>
      <w:r w:rsidR="00A53BFD">
        <w:t>discussions are not</w:t>
      </w:r>
      <w:r>
        <w:t xml:space="preserve"> just about </w:t>
      </w:r>
      <w:r w:rsidR="00F779C8">
        <w:t>behaviour</w:t>
      </w:r>
      <w:r>
        <w:t xml:space="preserve"> (</w:t>
      </w:r>
      <w:r w:rsidR="0002253B">
        <w:t>“</w:t>
      </w:r>
      <w:r>
        <w:t>I remove</w:t>
      </w:r>
      <w:r w:rsidR="0002253B">
        <w:t>d</w:t>
      </w:r>
      <w:r>
        <w:t xml:space="preserve"> a hazard</w:t>
      </w:r>
      <w:r w:rsidR="0002253B">
        <w:t>”</w:t>
      </w:r>
      <w:r>
        <w:t xml:space="preserve">) but about </w:t>
      </w:r>
      <w:r w:rsidR="00A53BFD">
        <w:t>decision-making</w:t>
      </w:r>
      <w:r w:rsidR="0002253B">
        <w:t>:</w:t>
      </w:r>
      <w:r w:rsidR="00B613BE">
        <w:t xml:space="preserve"> </w:t>
      </w:r>
      <w:r w:rsidR="0002253B">
        <w:t>“</w:t>
      </w:r>
      <w:r w:rsidR="00B613BE">
        <w:t xml:space="preserve">When I spotted a hazard, </w:t>
      </w:r>
      <w:r>
        <w:t xml:space="preserve">I stopped what I was doing to </w:t>
      </w:r>
      <w:r w:rsidR="00A53BFD">
        <w:t xml:space="preserve">address </w:t>
      </w:r>
      <w:r w:rsidR="00B613BE">
        <w:t xml:space="preserve">the hazard, </w:t>
      </w:r>
      <w:r w:rsidR="00B613BE" w:rsidRPr="00B613BE">
        <w:rPr>
          <w:lang w:val="en-CA"/>
        </w:rPr>
        <w:t>even though it was not my responsibility</w:t>
      </w:r>
      <w:r>
        <w:t>.</w:t>
      </w:r>
      <w:r w:rsidR="0002253B">
        <w:t>”</w:t>
      </w:r>
      <w:r>
        <w:t xml:space="preserve"> The simple difference between an A and </w:t>
      </w:r>
      <w:r w:rsidR="00F779C8">
        <w:t xml:space="preserve">a </w:t>
      </w:r>
      <w:r>
        <w:t xml:space="preserve">C is </w:t>
      </w:r>
      <w:r w:rsidR="00A53BFD">
        <w:t xml:space="preserve">the decision you make regarding the hazard. </w:t>
      </w:r>
      <w:r w:rsidR="00B613BE">
        <w:t>So</w:t>
      </w:r>
      <w:r>
        <w:t xml:space="preserve">, </w:t>
      </w:r>
      <w:r w:rsidR="00B613BE">
        <w:t xml:space="preserve">the objective is to have </w:t>
      </w:r>
      <w:r w:rsidR="008350E6">
        <w:t xml:space="preserve">all </w:t>
      </w:r>
      <w:r>
        <w:t xml:space="preserve">the </w:t>
      </w:r>
      <w:proofErr w:type="gramStart"/>
      <w:r>
        <w:t>crews</w:t>
      </w:r>
      <w:proofErr w:type="gramEnd"/>
      <w:r>
        <w:t xml:space="preserve"> </w:t>
      </w:r>
      <w:r w:rsidR="00B613BE">
        <w:t xml:space="preserve">constantly </w:t>
      </w:r>
      <w:r>
        <w:t>looking for hazards</w:t>
      </w:r>
      <w:r w:rsidR="009203A0">
        <w:t>,</w:t>
      </w:r>
      <w:r>
        <w:t xml:space="preserve"> addressing them </w:t>
      </w:r>
      <w:r w:rsidR="00A53BFD">
        <w:t>(</w:t>
      </w:r>
      <w:r>
        <w:t xml:space="preserve">A </w:t>
      </w:r>
      <w:r w:rsidR="0002253B">
        <w:t>D</w:t>
      </w:r>
      <w:r>
        <w:t>ay</w:t>
      </w:r>
      <w:r w:rsidR="00A53BFD">
        <w:t>)</w:t>
      </w:r>
      <w:r w:rsidR="00B613BE">
        <w:t xml:space="preserve"> and </w:t>
      </w:r>
      <w:r w:rsidR="00A53BFD">
        <w:t>ensuring they receive positive</w:t>
      </w:r>
      <w:r w:rsidR="00B613BE">
        <w:t xml:space="preserve"> </w:t>
      </w:r>
      <w:r w:rsidR="00A53BFD">
        <w:t>reinforcement</w:t>
      </w:r>
      <w:r>
        <w:t>.</w:t>
      </w:r>
    </w:p>
    <w:p w14:paraId="58B3D4A2" w14:textId="77777777" w:rsidR="006C0E0D" w:rsidRDefault="006C0E0D" w:rsidP="006C0E0D"/>
    <w:p w14:paraId="05F12452" w14:textId="22854455" w:rsidR="006C0E0D" w:rsidRDefault="00000000" w:rsidP="006C0E0D">
      <w:r>
        <w:t>Th</w:t>
      </w:r>
      <w:r w:rsidR="0002253B">
        <w:t>e</w:t>
      </w:r>
      <w:r>
        <w:t xml:space="preserve"> final maturity stage is when we have embraced the attitude of continuous improvement in safety. The crew desires to have an A Day every shift (Kaizen</w:t>
      </w:r>
      <w:r w:rsidR="006003AC">
        <w:t xml:space="preserve"> -</w:t>
      </w:r>
      <w:r>
        <w:t xml:space="preserve"> daily constant improvements). We call this a SupLex</w:t>
      </w:r>
      <w:r w:rsidRPr="006A14DC">
        <w:rPr>
          <w:vertAlign w:val="superscript"/>
        </w:rPr>
        <w:t>®</w:t>
      </w:r>
      <w:r>
        <w:t xml:space="preserve"> Attitude, </w:t>
      </w:r>
      <w:r w:rsidR="009203A0">
        <w:t xml:space="preserve">which is </w:t>
      </w:r>
      <w:r>
        <w:t xml:space="preserve">when </w:t>
      </w:r>
      <w:r w:rsidR="009203A0">
        <w:t xml:space="preserve">employees </w:t>
      </w:r>
      <w:r>
        <w:t>come to work every day with the objective of</w:t>
      </w:r>
      <w:r w:rsidR="0002253B">
        <w:t>,</w:t>
      </w:r>
      <w:r>
        <w:t xml:space="preserve"> “I am going to make it safer for myself</w:t>
      </w:r>
      <w:r w:rsidR="0002253B">
        <w:t>,</w:t>
      </w:r>
      <w:r>
        <w:t xml:space="preserve"> my fellow workers and/or leave it safer for my cross shift.”</w:t>
      </w:r>
    </w:p>
    <w:p w14:paraId="0F0B0C9F" w14:textId="77777777" w:rsidR="006C0E0D" w:rsidRDefault="006C0E0D" w:rsidP="006C0E0D"/>
    <w:p w14:paraId="51F2AA0B" w14:textId="009F8693" w:rsidR="006C0E0D" w:rsidRDefault="00000000" w:rsidP="006C0E0D">
      <w:r>
        <w:t xml:space="preserve">There are </w:t>
      </w:r>
      <w:r w:rsidR="00A53BFD">
        <w:t xml:space="preserve">more sophisticated </w:t>
      </w:r>
      <w:r>
        <w:t>ways of evaluating the A</w:t>
      </w:r>
      <w:r w:rsidR="0002253B">
        <w:t>’</w:t>
      </w:r>
      <w:r>
        <w:t>s, such as the difficulty of the A (</w:t>
      </w:r>
      <w:r w:rsidR="00A53BFD">
        <w:t xml:space="preserve">involving other </w:t>
      </w:r>
      <w:r>
        <w:t>crews,</w:t>
      </w:r>
      <w:r w:rsidR="00A53BFD">
        <w:t xml:space="preserve"> etc.</w:t>
      </w:r>
      <w:r>
        <w:t xml:space="preserve">), moving from ‘interim’ fixes to ‘corrective’ fixes, </w:t>
      </w:r>
      <w:r w:rsidR="009203A0">
        <w:t xml:space="preserve">and </w:t>
      </w:r>
      <w:r>
        <w:t>system</w:t>
      </w:r>
      <w:r w:rsidR="007E645C">
        <w:t>at</w:t>
      </w:r>
      <w:r>
        <w:t xml:space="preserve">izing the </w:t>
      </w:r>
      <w:proofErr w:type="gramStart"/>
      <w:r>
        <w:t>A</w:t>
      </w:r>
      <w:r w:rsidR="0002253B">
        <w:t>’</w:t>
      </w:r>
      <w:r w:rsidR="009203A0">
        <w:t>s</w:t>
      </w:r>
      <w:proofErr w:type="gramEnd"/>
      <w:r>
        <w:t xml:space="preserve"> through </w:t>
      </w:r>
      <w:r w:rsidR="009203A0">
        <w:t xml:space="preserve">better procedures or </w:t>
      </w:r>
      <w:r>
        <w:t xml:space="preserve">training manuals, etc. </w:t>
      </w:r>
    </w:p>
    <w:p w14:paraId="00EC3968" w14:textId="77777777" w:rsidR="007B42E0" w:rsidRDefault="007B42E0" w:rsidP="006C0E0D"/>
    <w:p w14:paraId="5DFE043B" w14:textId="751639FC" w:rsidR="00A53BFD" w:rsidRDefault="00000000" w:rsidP="006C0E0D">
      <w:r>
        <w:rPr>
          <w:noProof/>
        </w:rPr>
        <w:drawing>
          <wp:anchor distT="0" distB="0" distL="114300" distR="114300" simplePos="0" relativeHeight="251660288" behindDoc="1" locked="0" layoutInCell="1" allowOverlap="1" wp14:anchorId="4C9E0730" wp14:editId="2A08B7AD">
            <wp:simplePos x="0" y="0"/>
            <wp:positionH relativeFrom="column">
              <wp:posOffset>4826635</wp:posOffset>
            </wp:positionH>
            <wp:positionV relativeFrom="paragraph">
              <wp:posOffset>98425</wp:posOffset>
            </wp:positionV>
            <wp:extent cx="1564640" cy="870585"/>
            <wp:effectExtent l="19050" t="19050" r="16510" b="24765"/>
            <wp:wrapTight wrapText="bothSides">
              <wp:wrapPolygon edited="0">
                <wp:start x="-263" y="-473"/>
                <wp:lineTo x="-263" y="21742"/>
                <wp:lineTo x="21565" y="21742"/>
                <wp:lineTo x="21565" y="-473"/>
                <wp:lineTo x="-263" y="-473"/>
              </wp:wrapPolygon>
            </wp:wrapTight>
            <wp:docPr id="338891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91579"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64640" cy="870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Therefore,</w:t>
      </w:r>
      <w:r w:rsidRPr="00092FFB">
        <w:t xml:space="preserve"> how does this system of positive reinforcement work?</w:t>
      </w:r>
      <w:r>
        <w:t xml:space="preserve"> </w:t>
      </w:r>
      <w:r w:rsidRPr="00092FFB">
        <w:t>When Line Management sees an A on the crews’ Safe Day Charts, they should read the A Log entry for the day (</w:t>
      </w:r>
      <w:r w:rsidR="009203A0">
        <w:t xml:space="preserve">their </w:t>
      </w:r>
      <w:r w:rsidRPr="00092FFB">
        <w:t xml:space="preserve">A </w:t>
      </w:r>
      <w:r w:rsidR="009203A0">
        <w:t>L</w:t>
      </w:r>
      <w:r w:rsidRPr="00092FFB">
        <w:t>ogs are to be kept with the Safe Day Chart).</w:t>
      </w:r>
      <w:r>
        <w:t xml:space="preserve"> There are</w:t>
      </w:r>
      <w:r w:rsidRPr="00092FFB">
        <w:t xml:space="preserve"> basically three levels of positive reinforcement concerning the A</w:t>
      </w:r>
      <w:r w:rsidR="0002253B">
        <w:t>’</w:t>
      </w:r>
      <w:r w:rsidRPr="00092FFB">
        <w:t xml:space="preserve">s.  The first </w:t>
      </w:r>
      <w:r>
        <w:t xml:space="preserve">step </w:t>
      </w:r>
      <w:r w:rsidRPr="00092FFB">
        <w:t>is to initial the entry (this shows you read the A</w:t>
      </w:r>
      <w:r w:rsidR="0002253B">
        <w:t xml:space="preserve"> L</w:t>
      </w:r>
      <w:r w:rsidRPr="00092FFB">
        <w:t>og) and</w:t>
      </w:r>
      <w:r w:rsidR="007E645C">
        <w:t>,</w:t>
      </w:r>
      <w:r w:rsidRPr="00092FFB">
        <w:t xml:space="preserve"> for more ‘solid’ A</w:t>
      </w:r>
      <w:r w:rsidR="007E645C">
        <w:t>’</w:t>
      </w:r>
      <w:r w:rsidRPr="00092FFB">
        <w:t>s</w:t>
      </w:r>
      <w:r w:rsidR="007E645C">
        <w:t>,</w:t>
      </w:r>
      <w:r w:rsidRPr="00092FFB">
        <w:t xml:space="preserve"> write a short positive comment.</w:t>
      </w:r>
      <w:r>
        <w:t xml:space="preserve"> </w:t>
      </w:r>
      <w:r w:rsidRPr="00092FFB">
        <w:t>This can be in the margin or just below the entry.</w:t>
      </w:r>
      <w:r>
        <w:t xml:space="preserve"> </w:t>
      </w:r>
    </w:p>
    <w:p w14:paraId="7EB75CAA" w14:textId="15FA214F" w:rsidR="00A53BFD" w:rsidRDefault="00A53BFD" w:rsidP="006C0E0D"/>
    <w:p w14:paraId="36722562" w14:textId="77777777" w:rsidR="004D63EA" w:rsidRDefault="004D63EA" w:rsidP="006C0E0D"/>
    <w:p w14:paraId="2964BE3C" w14:textId="77777777" w:rsidR="004D63EA" w:rsidRDefault="004D63EA" w:rsidP="006C0E0D"/>
    <w:p w14:paraId="4FC585C3" w14:textId="77777777" w:rsidR="004D63EA" w:rsidRDefault="004D63EA" w:rsidP="006C0E0D"/>
    <w:p w14:paraId="6572455B" w14:textId="404A6792" w:rsidR="006C0E0D" w:rsidRDefault="00E23EE5" w:rsidP="006C0E0D">
      <w:r w:rsidRPr="00F40C88">
        <w:rPr>
          <w:noProof/>
        </w:rPr>
        <w:drawing>
          <wp:anchor distT="0" distB="0" distL="114300" distR="114300" simplePos="0" relativeHeight="251661312" behindDoc="1" locked="0" layoutInCell="1" allowOverlap="1" wp14:anchorId="75238BC6" wp14:editId="3AE17146">
            <wp:simplePos x="0" y="0"/>
            <wp:positionH relativeFrom="column">
              <wp:posOffset>5008880</wp:posOffset>
            </wp:positionH>
            <wp:positionV relativeFrom="paragraph">
              <wp:posOffset>41275</wp:posOffset>
            </wp:positionV>
            <wp:extent cx="1498600" cy="1284605"/>
            <wp:effectExtent l="11747" t="26353" r="18098" b="18097"/>
            <wp:wrapTight wrapText="bothSides">
              <wp:wrapPolygon edited="0">
                <wp:start x="-380" y="21798"/>
                <wp:lineTo x="21586" y="21798"/>
                <wp:lineTo x="21586" y="16"/>
                <wp:lineTo x="-380" y="16"/>
                <wp:lineTo x="-380" y="21798"/>
              </wp:wrapPolygon>
            </wp:wrapTight>
            <wp:docPr id="4" name="Picture 3" descr="A close up of a piece of paper&#10;&#10;Description automatically generated">
              <a:extLst xmlns:a="http://schemas.openxmlformats.org/drawingml/2006/main">
                <a:ext uri="{FF2B5EF4-FFF2-40B4-BE49-F238E27FC236}">
                  <a16:creationId xmlns:a16="http://schemas.microsoft.com/office/drawing/2014/main" id="{778F401F-AECA-4B27-B38A-6649FD314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piece of paper&#10;&#10;Description automatically generated">
                      <a:extLst>
                        <a:ext uri="{FF2B5EF4-FFF2-40B4-BE49-F238E27FC236}">
                          <a16:creationId xmlns:a16="http://schemas.microsoft.com/office/drawing/2014/main" id="{778F401F-AECA-4B27-B38A-6649FD314A83}"/>
                        </a:ext>
                      </a:extLst>
                    </pic:cNvPr>
                    <pic:cNvPicPr>
                      <a:picLocks noChangeAspect="1"/>
                    </pic:cNvPicPr>
                  </pic:nvPicPr>
                  <pic:blipFill rotWithShape="1">
                    <a:blip r:embed="rId11" cstate="print">
                      <a:extLst>
                        <a:ext uri="{BEBA8EAE-BF5A-486C-A8C5-ECC9F3942E4B}">
                          <a14:imgProps xmlns:a14="http://schemas.microsoft.com/office/drawing/2010/main">
                            <a14:imgLayer>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r="12496"/>
                    <a:stretch/>
                  </pic:blipFill>
                  <pic:spPr bwMode="auto">
                    <a:xfrm rot="5400000">
                      <a:off x="0" y="0"/>
                      <a:ext cx="1498600" cy="128460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FFB">
        <w:t xml:space="preserve">For a significant </w:t>
      </w:r>
      <w:r w:rsidR="009203A0">
        <w:t>A</w:t>
      </w:r>
      <w:r>
        <w:t>,</w:t>
      </w:r>
      <w:r w:rsidRPr="00092FFB">
        <w:t xml:space="preserve"> </w:t>
      </w:r>
      <w:r w:rsidR="009203A0">
        <w:t xml:space="preserve">in addition to </w:t>
      </w:r>
      <w:r w:rsidRPr="00092FFB">
        <w:t>writ</w:t>
      </w:r>
      <w:r w:rsidR="009203A0">
        <w:t>ing</w:t>
      </w:r>
      <w:r w:rsidRPr="00092FFB">
        <w:t xml:space="preserve"> a comment</w:t>
      </w:r>
      <w:r w:rsidR="009203A0">
        <w:t>,</w:t>
      </w:r>
      <w:r w:rsidRPr="00092FFB">
        <w:t xml:space="preserve"> </w:t>
      </w:r>
      <w:r w:rsidR="009203A0">
        <w:t>ensure you</w:t>
      </w:r>
      <w:r w:rsidRPr="00092FFB">
        <w:t xml:space="preserve"> provide positive reinforcement to those involved.</w:t>
      </w:r>
      <w:r>
        <w:t xml:space="preserve"> </w:t>
      </w:r>
      <w:r w:rsidRPr="00092FFB">
        <w:t xml:space="preserve">This can be done in person later in the worksite, </w:t>
      </w:r>
      <w:r>
        <w:t xml:space="preserve">in the </w:t>
      </w:r>
      <w:r w:rsidR="006003AC" w:rsidRPr="00092FFB">
        <w:t>lunchroom</w:t>
      </w:r>
      <w:r w:rsidRPr="00092FFB">
        <w:t>, in the camp/community, on the radio or even in an email (and copied to key personnel).</w:t>
      </w:r>
      <w:r>
        <w:t xml:space="preserve"> </w:t>
      </w:r>
      <w:r w:rsidRPr="00092FFB">
        <w:t>The point is that the crews can see that Line Management is paying attention to their A</w:t>
      </w:r>
      <w:r w:rsidR="007E645C">
        <w:t>’</w:t>
      </w:r>
      <w:r w:rsidRPr="00092FFB">
        <w:t xml:space="preserve">s, that they appreciate </w:t>
      </w:r>
      <w:r w:rsidR="007E645C">
        <w:t xml:space="preserve">the crews’ efforts </w:t>
      </w:r>
      <w:r w:rsidRPr="00092FFB">
        <w:t xml:space="preserve">and </w:t>
      </w:r>
      <w:r>
        <w:t xml:space="preserve">that </w:t>
      </w:r>
      <w:r w:rsidRPr="00092FFB">
        <w:t>the crew or crew member(s) will receive positive reinforcement for improving Safety.</w:t>
      </w:r>
      <w:r>
        <w:t xml:space="preserve"> Therefore,</w:t>
      </w:r>
      <w:r w:rsidRPr="00092FFB">
        <w:t xml:space="preserve"> this feedback loop will </w:t>
      </w:r>
      <w:r>
        <w:t xml:space="preserve">encourage, </w:t>
      </w:r>
      <w:proofErr w:type="gramStart"/>
      <w:r>
        <w:t>motivate</w:t>
      </w:r>
      <w:proofErr w:type="gramEnd"/>
      <w:r>
        <w:t xml:space="preserve"> and reinforce the crews</w:t>
      </w:r>
      <w:r w:rsidR="007E645C">
        <w:t>’</w:t>
      </w:r>
      <w:r>
        <w:t xml:space="preserve"> improvements and lead to the</w:t>
      </w:r>
      <w:r w:rsidR="00FA34FD">
        <w:t xml:space="preserve"> maturing </w:t>
      </w:r>
      <w:r>
        <w:t>of the reasons for their A</w:t>
      </w:r>
      <w:r w:rsidR="007E645C">
        <w:t>’</w:t>
      </w:r>
      <w:r>
        <w:t>s.</w:t>
      </w:r>
    </w:p>
    <w:p w14:paraId="6BDB9A55" w14:textId="57B314B4" w:rsidR="006C0E0D" w:rsidRDefault="006C0E0D" w:rsidP="006C0E0D"/>
    <w:p w14:paraId="62BCACC2" w14:textId="2FC20D2A" w:rsidR="006C0E0D" w:rsidRDefault="00BB35F7" w:rsidP="006C0E0D">
      <w:r w:rsidRPr="00E23EE5">
        <w:rPr>
          <w:noProof/>
        </w:rPr>
        <w:drawing>
          <wp:anchor distT="0" distB="0" distL="114300" distR="114300" simplePos="0" relativeHeight="251663360" behindDoc="1" locked="0" layoutInCell="1" allowOverlap="1" wp14:anchorId="37959859" wp14:editId="388A458C">
            <wp:simplePos x="0" y="0"/>
            <wp:positionH relativeFrom="column">
              <wp:posOffset>4896485</wp:posOffset>
            </wp:positionH>
            <wp:positionV relativeFrom="paragraph">
              <wp:posOffset>1177290</wp:posOffset>
            </wp:positionV>
            <wp:extent cx="1420495" cy="1196975"/>
            <wp:effectExtent l="19050" t="19050" r="27305" b="22225"/>
            <wp:wrapTight wrapText="bothSides">
              <wp:wrapPolygon edited="0">
                <wp:start x="-290" y="-344"/>
                <wp:lineTo x="-290" y="21657"/>
                <wp:lineTo x="21726" y="21657"/>
                <wp:lineTo x="21726" y="-344"/>
                <wp:lineTo x="-290" y="-344"/>
              </wp:wrapPolygon>
            </wp:wrapTight>
            <wp:docPr id="2" name="Picture 1" descr="A group of people wearing safety vests and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wearing safety vests and helmets&#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 t="5857" r="12374" b="13065"/>
                    <a:stretch/>
                  </pic:blipFill>
                  <pic:spPr bwMode="auto">
                    <a:xfrm>
                      <a:off x="0" y="0"/>
                      <a:ext cx="1420495" cy="11969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There is a key opportunity to improve operational safety when line management reads the reasons for the crews’ A</w:t>
      </w:r>
      <w:r w:rsidR="007E645C">
        <w:t>’</w:t>
      </w:r>
      <w:r>
        <w:t>s.</w:t>
      </w:r>
      <w:r w:rsidR="00FA34FD">
        <w:t xml:space="preserve"> </w:t>
      </w:r>
      <w:r w:rsidR="007E645C">
        <w:t xml:space="preserve">While reading the A Logs, </w:t>
      </w:r>
      <w:r>
        <w:t>Line Management should be thinking</w:t>
      </w:r>
      <w:r w:rsidR="008350E6">
        <w:t>:</w:t>
      </w:r>
      <w:r>
        <w:t xml:space="preserve"> </w:t>
      </w:r>
      <w:r w:rsidR="008350E6">
        <w:t>C</w:t>
      </w:r>
      <w:r>
        <w:t xml:space="preserve">an I improve it? </w:t>
      </w:r>
      <w:r w:rsidR="008350E6">
        <w:t>C</w:t>
      </w:r>
      <w:r>
        <w:t xml:space="preserve">an I expand it? and/or </w:t>
      </w:r>
      <w:r w:rsidR="008350E6">
        <w:t xml:space="preserve">Can I </w:t>
      </w:r>
      <w:r>
        <w:t xml:space="preserve">systematize it? This approach creates an opportunity for expansion of the Crews’ </w:t>
      </w:r>
      <w:proofErr w:type="gramStart"/>
      <w:r>
        <w:t>A</w:t>
      </w:r>
      <w:r w:rsidR="007E645C">
        <w:t>’</w:t>
      </w:r>
      <w:r>
        <w:t>s</w:t>
      </w:r>
      <w:proofErr w:type="gramEnd"/>
      <w:r>
        <w:t xml:space="preserve"> by line management. However, how can we sustain and ensure that this happens daily? First, each level of line management should conduct the Report Down System, which requires them to know, collect and display the crews’ ratings in their area of responsibility. To ensure and reinforce these activities, line management has its own daily </w:t>
      </w:r>
      <w:r w:rsidR="007E645C">
        <w:t>H</w:t>
      </w:r>
      <w:r>
        <w:t>uddles</w:t>
      </w:r>
      <w:r w:rsidR="007E645C">
        <w:t>,</w:t>
      </w:r>
      <w:r>
        <w:t xml:space="preserve"> called SupLex</w:t>
      </w:r>
      <w:r w:rsidRPr="00157EE4">
        <w:rPr>
          <w:vertAlign w:val="superscript"/>
        </w:rPr>
        <w:t>®</w:t>
      </w:r>
      <w:r>
        <w:t xml:space="preserve"> Huddles</w:t>
      </w:r>
      <w:r w:rsidR="007E645C">
        <w:t>,</w:t>
      </w:r>
      <w:r>
        <w:t xml:space="preserve"> with their peers and </w:t>
      </w:r>
      <w:proofErr w:type="gramStart"/>
      <w:r>
        <w:t>superior</w:t>
      </w:r>
      <w:proofErr w:type="gramEnd"/>
      <w:r>
        <w:t>.  Both the Report Down System and SupLex</w:t>
      </w:r>
      <w:r w:rsidRPr="0010278B">
        <w:rPr>
          <w:vertAlign w:val="superscript"/>
        </w:rPr>
        <w:t>®</w:t>
      </w:r>
      <w:r>
        <w:t xml:space="preserve"> Huddle will be explained and summarized in</w:t>
      </w:r>
      <w:r w:rsidR="00FA34FD">
        <w:t xml:space="preserve"> future </w:t>
      </w:r>
      <w:r>
        <w:t>essays.</w:t>
      </w:r>
    </w:p>
    <w:p w14:paraId="7B3C6E4E" w14:textId="7A8A894B" w:rsidR="006C0E0D" w:rsidRDefault="006C0E0D" w:rsidP="006C0E0D"/>
    <w:p w14:paraId="3E7C5D25" w14:textId="16893259" w:rsidR="00FA34FD" w:rsidRDefault="00000000" w:rsidP="004D63EA">
      <w:pPr>
        <w:rPr>
          <w:lang w:val="en-CA"/>
        </w:rPr>
      </w:pPr>
      <w:r>
        <w:t xml:space="preserve">When the crew and line management are working </w:t>
      </w:r>
      <w:r w:rsidR="00FA34FD">
        <w:t xml:space="preserve">together </w:t>
      </w:r>
      <w:r>
        <w:t xml:space="preserve">on </w:t>
      </w:r>
      <w:r w:rsidR="00FA34FD">
        <w:t xml:space="preserve">daily </w:t>
      </w:r>
      <w:r>
        <w:t xml:space="preserve">safety </w:t>
      </w:r>
      <w:r w:rsidR="006003AC">
        <w:t>improvements,</w:t>
      </w:r>
      <w:r>
        <w:t xml:space="preserve"> they create </w:t>
      </w:r>
      <w:r w:rsidR="004D63EA">
        <w:t>a</w:t>
      </w:r>
      <w:r w:rsidR="00FA34FD" w:rsidRPr="00FA34FD">
        <w:t xml:space="preserve"> </w:t>
      </w:r>
      <w:r w:rsidR="00FA34FD" w:rsidRPr="00FA34FD">
        <w:rPr>
          <w:b/>
        </w:rPr>
        <w:t>SupLex</w:t>
      </w:r>
      <w:r w:rsidR="00FA34FD" w:rsidRPr="00FA34FD">
        <w:rPr>
          <w:b/>
          <w:vertAlign w:val="superscript"/>
        </w:rPr>
        <w:t>®</w:t>
      </w:r>
      <w:r w:rsidR="00FA34FD" w:rsidRPr="00FA34FD">
        <w:t xml:space="preserve"> Safety Culture</w:t>
      </w:r>
      <w:r w:rsidR="009203A0">
        <w:t xml:space="preserve">.  </w:t>
      </w:r>
      <w:r w:rsidR="00914970">
        <w:t>Th</w:t>
      </w:r>
      <w:r w:rsidR="00914970" w:rsidRPr="00BB35F7">
        <w:t>e SupLex</w:t>
      </w:r>
      <w:r w:rsidR="00914970" w:rsidRPr="00BB35F7">
        <w:rPr>
          <w:vertAlign w:val="superscript"/>
        </w:rPr>
        <w:t>®</w:t>
      </w:r>
      <w:r w:rsidR="00914970" w:rsidRPr="00BB35F7">
        <w:t xml:space="preserve"> Safety </w:t>
      </w:r>
      <w:r w:rsidR="00914970" w:rsidRPr="00FA34FD">
        <w:t>Culture</w:t>
      </w:r>
      <w:r w:rsidR="00914970">
        <w:t xml:space="preserve"> </w:t>
      </w:r>
      <w:r w:rsidR="006003AC">
        <w:t xml:space="preserve">is </w:t>
      </w:r>
      <w:r w:rsidR="00FA34FD" w:rsidRPr="00FA34FD">
        <w:t>an organization which has sufficient personnel with SupLex</w:t>
      </w:r>
      <w:r w:rsidR="00FA34FD" w:rsidRPr="006003AC">
        <w:rPr>
          <w:vertAlign w:val="superscript"/>
        </w:rPr>
        <w:t>®</w:t>
      </w:r>
      <w:r w:rsidR="00FA34FD" w:rsidRPr="00FA34FD">
        <w:t xml:space="preserve"> Attitudes and </w:t>
      </w:r>
      <w:r w:rsidR="00914970">
        <w:t xml:space="preserve">where </w:t>
      </w:r>
      <w:r w:rsidR="00FA34FD" w:rsidRPr="00FA34FD">
        <w:t xml:space="preserve">their </w:t>
      </w:r>
      <w:r w:rsidR="00FA34FD">
        <w:t>Huddles</w:t>
      </w:r>
      <w:r w:rsidR="00FA34FD" w:rsidRPr="00FA34FD">
        <w:t xml:space="preserve"> </w:t>
      </w:r>
      <w:r w:rsidR="00914970">
        <w:t xml:space="preserve">actively </w:t>
      </w:r>
      <w:r w:rsidR="00FA34FD" w:rsidRPr="00FA34FD">
        <w:t>identify Safety Improvements.  Every shift, their teams complete, or make progress on, at least one safety improvement.</w:t>
      </w:r>
    </w:p>
    <w:p w14:paraId="440E3121" w14:textId="77777777" w:rsidR="006C0E0D" w:rsidRDefault="006C0E0D" w:rsidP="006C0E0D"/>
    <w:bookmarkEnd w:id="0"/>
    <w:p w14:paraId="1ABCB700" w14:textId="77777777" w:rsidR="008350E6" w:rsidRDefault="008350E6" w:rsidP="008350E6">
      <w:r>
        <w:t>I will end by saying it is easy to audit and summarize the number of the crews’ A’s and the number of initials and comments from Line Management. Below are examples from two different mines. The first example shows just the Crews’ A’s (1107 A’s</w:t>
      </w:r>
      <w:proofErr w:type="gramStart"/>
      <w:r>
        <w:t>)</w:t>
      </w:r>
      <w:proofErr w:type="gramEnd"/>
      <w:r>
        <w:t xml:space="preserve"> and the second example shows the number of A’s plus Initials and Comments. Both Mines have a Positive and Proactive Safety Culture of Continuous Improvement.</w:t>
      </w:r>
    </w:p>
    <w:p w14:paraId="54C54B3F" w14:textId="77777777" w:rsidR="008350E6" w:rsidRDefault="008350E6" w:rsidP="008350E6">
      <w:pPr>
        <w:rPr>
          <w:noProof/>
        </w:rPr>
      </w:pPr>
      <w:r w:rsidRPr="00E54649">
        <w:rPr>
          <w:noProof/>
        </w:rPr>
        <w:drawing>
          <wp:anchor distT="0" distB="0" distL="114300" distR="114300" simplePos="0" relativeHeight="251665408" behindDoc="0" locked="0" layoutInCell="1" allowOverlap="1" wp14:anchorId="188563FF" wp14:editId="1FABBB76">
            <wp:simplePos x="0" y="0"/>
            <wp:positionH relativeFrom="column">
              <wp:posOffset>3108979</wp:posOffset>
            </wp:positionH>
            <wp:positionV relativeFrom="paragraph">
              <wp:posOffset>157492</wp:posOffset>
            </wp:positionV>
            <wp:extent cx="2367768" cy="1678497"/>
            <wp:effectExtent l="19050" t="19050" r="13970" b="17145"/>
            <wp:wrapNone/>
            <wp:docPr id="192447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72008"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6406" cy="168462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14:paraId="2FE49E55" w14:textId="77777777" w:rsidR="008350E6" w:rsidRDefault="008350E6" w:rsidP="008350E6">
      <w:r>
        <w:rPr>
          <w:noProof/>
        </w:rPr>
        <w:drawing>
          <wp:inline distT="0" distB="0" distL="0" distR="0" wp14:anchorId="2559ED79" wp14:editId="040291A8">
            <wp:extent cx="2232827" cy="1741297"/>
            <wp:effectExtent l="0" t="0" r="0" b="0"/>
            <wp:docPr id="308600195" name="Picture 5" descr="A screenshot of a log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00195" name="Picture 5" descr="A screenshot of a log boo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5894" cy="1782682"/>
                    </a:xfrm>
                    <a:prstGeom prst="rect">
                      <a:avLst/>
                    </a:prstGeom>
                    <a:noFill/>
                  </pic:spPr>
                </pic:pic>
              </a:graphicData>
            </a:graphic>
          </wp:inline>
        </w:drawing>
      </w:r>
      <w:r>
        <w:rPr>
          <w:noProof/>
        </w:rPr>
        <w:t xml:space="preserve">       </w:t>
      </w:r>
      <w:r>
        <w:t xml:space="preserve"> </w:t>
      </w:r>
      <w:r>
        <w:rPr>
          <w:noProof/>
        </w:rPr>
        <w:t xml:space="preserve">       </w:t>
      </w:r>
    </w:p>
    <w:p w14:paraId="709AF2AD" w14:textId="77777777" w:rsidR="008350E6" w:rsidRDefault="008350E6" w:rsidP="008350E6"/>
    <w:p w14:paraId="035CC1D9" w14:textId="77777777" w:rsidR="008350E6" w:rsidRDefault="008350E6" w:rsidP="008350E6">
      <w:r>
        <w:t>Thank you for your time and attention and I hope you find this essay informative and thought-provoking.  Please keep in mind that the above is a simple summary of the PASS component called A Logs.</w:t>
      </w:r>
    </w:p>
    <w:p w14:paraId="6BE8CCF6" w14:textId="77777777" w:rsidR="008350E6" w:rsidRDefault="008350E6" w:rsidP="00F1051B">
      <w:pPr>
        <w:rPr>
          <w:rFonts w:eastAsia="Calibri"/>
          <w:noProof/>
          <w:color w:val="000000"/>
          <w:sz w:val="20"/>
          <w:szCs w:val="20"/>
          <w:lang w:eastAsia="en-CA"/>
        </w:rPr>
      </w:pPr>
    </w:p>
    <w:p w14:paraId="3F62D39C" w14:textId="067C5C2D" w:rsidR="00F1051B" w:rsidRPr="00F1051B" w:rsidRDefault="00000000" w:rsidP="00F1051B">
      <w:pPr>
        <w:rPr>
          <w:rFonts w:eastAsia="Calibri"/>
          <w:noProof/>
          <w:color w:val="000000"/>
          <w:sz w:val="20"/>
          <w:szCs w:val="20"/>
          <w:lang w:eastAsia="en-CA"/>
        </w:rPr>
      </w:pPr>
      <w:r w:rsidRPr="00F1051B">
        <w:rPr>
          <w:rFonts w:eastAsia="Calibri"/>
          <w:noProof/>
          <w:color w:val="000000"/>
          <w:sz w:val="20"/>
          <w:szCs w:val="20"/>
          <w:lang w:eastAsia="en-CA"/>
        </w:rPr>
        <w:t>Make it a Safer Day,</w:t>
      </w:r>
    </w:p>
    <w:p w14:paraId="4D5CF105" w14:textId="77777777" w:rsidR="00FA549D" w:rsidRPr="000A5C52" w:rsidRDefault="00FA549D" w:rsidP="00F1051B">
      <w:pPr>
        <w:rPr>
          <w:rFonts w:eastAsia="Calibri"/>
          <w:noProof/>
          <w:color w:val="000000"/>
          <w:sz w:val="18"/>
          <w:szCs w:val="18"/>
          <w:lang w:eastAsia="en-CA"/>
        </w:rPr>
      </w:pPr>
    </w:p>
    <w:p w14:paraId="0197357F" w14:textId="0F0B383C" w:rsidR="00FE75DF" w:rsidRPr="000A5C52" w:rsidRDefault="00BB35F7" w:rsidP="00FE75DF">
      <w:pPr>
        <w:rPr>
          <w:rFonts w:ascii="Monotype Corsiva" w:hAnsi="Monotype Corsiva"/>
          <w:i/>
          <w:iCs/>
          <w:sz w:val="28"/>
          <w:szCs w:val="24"/>
        </w:rPr>
      </w:pPr>
      <w:r w:rsidRPr="000A5C52">
        <w:rPr>
          <w:b/>
          <w:bCs/>
          <w:i/>
          <w:iCs/>
          <w:noProof/>
          <w:sz w:val="24"/>
        </w:rPr>
        <w:drawing>
          <wp:anchor distT="0" distB="0" distL="114300" distR="114300" simplePos="0" relativeHeight="251658240" behindDoc="0" locked="0" layoutInCell="1" allowOverlap="1" wp14:anchorId="23449443" wp14:editId="15E59FF5">
            <wp:simplePos x="0" y="0"/>
            <wp:positionH relativeFrom="column">
              <wp:posOffset>5680087</wp:posOffset>
            </wp:positionH>
            <wp:positionV relativeFrom="paragraph">
              <wp:posOffset>58395</wp:posOffset>
            </wp:positionV>
            <wp:extent cx="638768" cy="510704"/>
            <wp:effectExtent l="0" t="0" r="9525" b="3810"/>
            <wp:wrapNone/>
            <wp:docPr id="7" name="Picture 6" descr="A logo with a wreath and numbers&#10;&#10;Description automatically generated">
              <a:extLst xmlns:a="http://schemas.openxmlformats.org/drawingml/2006/main">
                <a:ext uri="{FF2B5EF4-FFF2-40B4-BE49-F238E27FC236}">
                  <a16:creationId xmlns:a16="http://schemas.microsoft.com/office/drawing/2014/main" id="{6D15D10D-F771-40FC-9C22-404327E02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a wreath and numbers&#10;&#10;Description automatically generated">
                      <a:extLst>
                        <a:ext uri="{FF2B5EF4-FFF2-40B4-BE49-F238E27FC236}">
                          <a16:creationId xmlns:a16="http://schemas.microsoft.com/office/drawing/2014/main" id="{6D15D10D-F771-40FC-9C22-404327E027E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768" cy="510704"/>
                    </a:xfrm>
                    <a:prstGeom prst="rect">
                      <a:avLst/>
                    </a:prstGeom>
                  </pic:spPr>
                </pic:pic>
              </a:graphicData>
            </a:graphic>
            <wp14:sizeRelH relativeFrom="margin">
              <wp14:pctWidth>0</wp14:pctWidth>
            </wp14:sizeRelH>
            <wp14:sizeRelV relativeFrom="margin">
              <wp14:pctHeight>0</wp14:pctHeight>
            </wp14:sizeRelV>
          </wp:anchor>
        </w:drawing>
      </w:r>
      <w:r w:rsidRPr="000A5C52">
        <w:rPr>
          <w:rFonts w:ascii="Monotype Corsiva" w:hAnsi="Monotype Corsiva"/>
          <w:i/>
          <w:iCs/>
          <w:sz w:val="28"/>
          <w:szCs w:val="24"/>
        </w:rPr>
        <w:t>James S. Burns</w:t>
      </w:r>
    </w:p>
    <w:p w14:paraId="20EBF319" w14:textId="4AA3F56D" w:rsidR="00FE75DF" w:rsidRPr="000A5C52" w:rsidRDefault="00000000" w:rsidP="00FE75DF">
      <w:pPr>
        <w:rPr>
          <w:sz w:val="20"/>
          <w:szCs w:val="20"/>
        </w:rPr>
      </w:pPr>
      <w:r w:rsidRPr="000A5C52">
        <w:rPr>
          <w:sz w:val="20"/>
          <w:szCs w:val="20"/>
        </w:rPr>
        <w:t>President and Safety Architect</w:t>
      </w:r>
    </w:p>
    <w:p w14:paraId="16D9D523" w14:textId="77777777" w:rsidR="00FE75DF" w:rsidRPr="000A5C52" w:rsidRDefault="00000000" w:rsidP="00FE75DF">
      <w:pPr>
        <w:rPr>
          <w:sz w:val="20"/>
          <w:szCs w:val="20"/>
        </w:rPr>
      </w:pPr>
      <w:r w:rsidRPr="000A5C52">
        <w:rPr>
          <w:sz w:val="20"/>
          <w:szCs w:val="20"/>
        </w:rPr>
        <w:t xml:space="preserve">Creator of the Intellectual Property known as </w:t>
      </w:r>
      <w:r w:rsidRPr="000A5C52">
        <w:rPr>
          <w:b/>
          <w:sz w:val="20"/>
          <w:szCs w:val="20"/>
        </w:rPr>
        <w:t>PASS</w:t>
      </w:r>
      <w:r w:rsidRPr="000A5C52">
        <w:rPr>
          <w:sz w:val="20"/>
          <w:szCs w:val="20"/>
        </w:rPr>
        <w:t xml:space="preserve"> </w:t>
      </w:r>
    </w:p>
    <w:p w14:paraId="3DD25088" w14:textId="07C6FDFE" w:rsidR="00FE75DF" w:rsidRPr="000A5C52" w:rsidRDefault="00000000" w:rsidP="00FE75DF">
      <w:pPr>
        <w:rPr>
          <w:sz w:val="20"/>
          <w:szCs w:val="20"/>
        </w:rPr>
      </w:pPr>
      <w:r w:rsidRPr="000A5C52">
        <w:rPr>
          <w:sz w:val="20"/>
          <w:szCs w:val="20"/>
        </w:rPr>
        <w:t>Founder of Positive Attitude Safety System Inc.</w:t>
      </w:r>
    </w:p>
    <w:p w14:paraId="632E5C43" w14:textId="77777777" w:rsidR="00FE75DF" w:rsidRPr="00DC152C" w:rsidRDefault="00000000" w:rsidP="00FE75DF">
      <w:pPr>
        <w:pStyle w:val="Footer"/>
        <w:pBdr>
          <w:top w:val="single" w:sz="4" w:space="1" w:color="auto"/>
        </w:pBdr>
        <w:tabs>
          <w:tab w:val="clear" w:pos="9360"/>
        </w:tabs>
        <w:rPr>
          <w:b/>
          <w:sz w:val="16"/>
        </w:rPr>
      </w:pPr>
      <w:r w:rsidRPr="00DC152C">
        <w:rPr>
          <w:b/>
          <w:sz w:val="16"/>
        </w:rPr>
        <w:t xml:space="preserve">1490 Appleridge </w:t>
      </w:r>
      <w:proofErr w:type="gramStart"/>
      <w:r w:rsidRPr="00DC152C">
        <w:rPr>
          <w:b/>
          <w:sz w:val="16"/>
        </w:rPr>
        <w:t xml:space="preserve">Road,   </w:t>
      </w:r>
      <w:proofErr w:type="gramEnd"/>
      <w:r w:rsidRPr="00DC152C">
        <w:rPr>
          <w:b/>
          <w:sz w:val="16"/>
        </w:rPr>
        <w:t xml:space="preserve">                         </w:t>
      </w:r>
      <w:r w:rsidRPr="00DC152C">
        <w:rPr>
          <w:b/>
          <w:sz w:val="16"/>
        </w:rPr>
        <w:tab/>
      </w:r>
      <w:r w:rsidRPr="00DC152C">
        <w:rPr>
          <w:b/>
          <w:sz w:val="16"/>
          <w:u w:val="single"/>
        </w:rPr>
        <w:t>Toll Free</w:t>
      </w:r>
      <w:r w:rsidRPr="00DC152C">
        <w:rPr>
          <w:b/>
          <w:sz w:val="16"/>
        </w:rPr>
        <w:t>:  1.800.764.1628</w:t>
      </w:r>
      <w:r w:rsidRPr="00DC152C">
        <w:rPr>
          <w:b/>
          <w:sz w:val="16"/>
        </w:rPr>
        <w:tab/>
        <w:t xml:space="preserve">                                                                    Phone: 1.250.764.1190</w:t>
      </w:r>
    </w:p>
    <w:p w14:paraId="0496744C" w14:textId="491E58F4" w:rsidR="00FE75DF" w:rsidRPr="00846693" w:rsidRDefault="00000000" w:rsidP="000877FD">
      <w:pPr>
        <w:pStyle w:val="Footer"/>
        <w:pBdr>
          <w:top w:val="single" w:sz="4" w:space="1" w:color="auto"/>
        </w:pBdr>
        <w:tabs>
          <w:tab w:val="clear" w:pos="9360"/>
          <w:tab w:val="right" w:pos="9990"/>
        </w:tabs>
        <w:rPr>
          <w:b/>
          <w:sz w:val="16"/>
        </w:rPr>
      </w:pPr>
      <w:r w:rsidRPr="00846693">
        <w:rPr>
          <w:b/>
          <w:sz w:val="16"/>
        </w:rPr>
        <w:t xml:space="preserve">Kelowna, BC </w:t>
      </w:r>
      <w:proofErr w:type="gramStart"/>
      <w:r w:rsidRPr="00846693">
        <w:rPr>
          <w:b/>
          <w:sz w:val="16"/>
        </w:rPr>
        <w:t>Canada  V</w:t>
      </w:r>
      <w:proofErr w:type="gramEnd"/>
      <w:r w:rsidRPr="00846693">
        <w:rPr>
          <w:b/>
          <w:sz w:val="16"/>
        </w:rPr>
        <w:t xml:space="preserve">1W 3A5          </w:t>
      </w:r>
      <w:r w:rsidRPr="00846693">
        <w:rPr>
          <w:b/>
          <w:sz w:val="16"/>
        </w:rPr>
        <w:tab/>
      </w:r>
      <w:r w:rsidRPr="00846693">
        <w:rPr>
          <w:b/>
          <w:sz w:val="16"/>
        </w:rPr>
        <w:tab/>
        <w:t xml:space="preserve">                   Mobile Canada: 1.250.878.2746</w:t>
      </w:r>
    </w:p>
    <w:p w14:paraId="1AF8480D" w14:textId="2C476B79" w:rsidR="009B7F66" w:rsidRDefault="00000000" w:rsidP="00C34715">
      <w:pPr>
        <w:pStyle w:val="Footer"/>
        <w:tabs>
          <w:tab w:val="clear" w:pos="9360"/>
          <w:tab w:val="right" w:pos="9990"/>
        </w:tabs>
      </w:pPr>
      <w:hyperlink r:id="rId16" w:history="1">
        <w:r w:rsidR="00FE75DF">
          <w:rPr>
            <w:rStyle w:val="Hyperlink"/>
            <w:b/>
            <w:sz w:val="16"/>
          </w:rPr>
          <w:t>jburns@passinc.net</w:t>
        </w:r>
      </w:hyperlink>
      <w:r w:rsidR="000877FD">
        <w:rPr>
          <w:b/>
          <w:sz w:val="16"/>
        </w:rPr>
        <w:t xml:space="preserve">       </w:t>
      </w:r>
      <w:r w:rsidR="000877FD">
        <w:rPr>
          <w:b/>
          <w:sz w:val="16"/>
        </w:rPr>
        <w:tab/>
        <w:t xml:space="preserve">© 2024 Positive Attitude Safety System Inc. </w:t>
      </w:r>
      <w:r w:rsidR="000877FD">
        <w:rPr>
          <w:b/>
          <w:sz w:val="16"/>
        </w:rPr>
        <w:tab/>
        <w:t xml:space="preserve">  </w:t>
      </w:r>
      <w:hyperlink r:id="rId17" w:history="1">
        <w:r w:rsidR="000877FD" w:rsidRPr="002905A1">
          <w:rPr>
            <w:rStyle w:val="Hyperlink"/>
            <w:b/>
            <w:sz w:val="16"/>
          </w:rPr>
          <w:t>www.passglobalinc.net</w:t>
        </w:r>
      </w:hyperlink>
    </w:p>
    <w:sectPr w:rsidR="009B7F66" w:rsidSect="006818A4">
      <w:headerReference w:type="default" r:id="rId18"/>
      <w:headerReference w:type="first" r:id="rId19"/>
      <w:footerReference w:type="first" r:id="rId20"/>
      <w:pgSz w:w="12240" w:h="15840"/>
      <w:pgMar w:top="1080" w:right="1080" w:bottom="1080" w:left="108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AF4F2" w14:textId="77777777" w:rsidR="006818A4" w:rsidRDefault="006818A4">
      <w:r>
        <w:separator/>
      </w:r>
    </w:p>
  </w:endnote>
  <w:endnote w:type="continuationSeparator" w:id="0">
    <w:p w14:paraId="6721B879" w14:textId="77777777" w:rsidR="006818A4" w:rsidRDefault="00681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3EEC" w14:textId="77777777" w:rsidR="00616B67" w:rsidRDefault="00000000" w:rsidP="00616B67">
    <w:pPr>
      <w:pStyle w:val="Footer"/>
      <w:pBdr>
        <w:top w:val="single" w:sz="4" w:space="1" w:color="auto"/>
      </w:pBdr>
      <w:tabs>
        <w:tab w:val="clear" w:pos="9360"/>
        <w:tab w:val="right" w:pos="9990"/>
      </w:tabs>
    </w:pPr>
    <w:r>
      <w:rPr>
        <w:b/>
        <w:sz w:val="16"/>
      </w:rPr>
      <w:tab/>
      <w:t xml:space="preserve">© 2024 Positive Attitude Safety System Inc. </w:t>
    </w:r>
    <w:r>
      <w:rPr>
        <w:b/>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72E67" w14:textId="77777777" w:rsidR="006818A4" w:rsidRDefault="006818A4">
      <w:r>
        <w:separator/>
      </w:r>
    </w:p>
  </w:footnote>
  <w:footnote w:type="continuationSeparator" w:id="0">
    <w:p w14:paraId="6B89E8DA" w14:textId="77777777" w:rsidR="006818A4" w:rsidRDefault="00681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rPr>
        <w:sz w:val="18"/>
        <w:szCs w:val="18"/>
      </w:rPr>
    </w:sdtEndPr>
    <w:sdtContent>
      <w:p w14:paraId="66490B09" w14:textId="77777777" w:rsidR="00FE75DF" w:rsidRPr="00FE75DF" w:rsidRDefault="00000000" w:rsidP="00FE75DF">
        <w:pPr>
          <w:pStyle w:val="Header"/>
          <w:jc w:val="right"/>
          <w:rPr>
            <w:sz w:val="18"/>
            <w:szCs w:val="18"/>
          </w:rPr>
        </w:pPr>
        <w:r w:rsidRPr="00FE75DF">
          <w:rPr>
            <w:sz w:val="18"/>
            <w:szCs w:val="18"/>
          </w:rPr>
          <w:t xml:space="preserve">Page </w:t>
        </w:r>
        <w:r w:rsidRPr="00FE75DF">
          <w:rPr>
            <w:b/>
            <w:bCs/>
            <w:sz w:val="20"/>
            <w:szCs w:val="20"/>
          </w:rPr>
          <w:fldChar w:fldCharType="begin"/>
        </w:r>
        <w:r w:rsidRPr="00FE75DF">
          <w:rPr>
            <w:b/>
            <w:bCs/>
            <w:sz w:val="18"/>
            <w:szCs w:val="18"/>
          </w:rPr>
          <w:instrText xml:space="preserve"> PAGE </w:instrText>
        </w:r>
        <w:r w:rsidRPr="00FE75DF">
          <w:rPr>
            <w:b/>
            <w:bCs/>
            <w:sz w:val="20"/>
            <w:szCs w:val="20"/>
          </w:rPr>
          <w:fldChar w:fldCharType="separate"/>
        </w:r>
        <w:r w:rsidRPr="00FE75DF">
          <w:rPr>
            <w:b/>
            <w:bCs/>
            <w:noProof/>
            <w:sz w:val="18"/>
            <w:szCs w:val="18"/>
          </w:rPr>
          <w:t>2</w:t>
        </w:r>
        <w:r w:rsidRPr="00FE75DF">
          <w:rPr>
            <w:b/>
            <w:bCs/>
            <w:sz w:val="20"/>
            <w:szCs w:val="20"/>
          </w:rPr>
          <w:fldChar w:fldCharType="end"/>
        </w:r>
        <w:r w:rsidRPr="00FE75DF">
          <w:rPr>
            <w:sz w:val="18"/>
            <w:szCs w:val="18"/>
          </w:rPr>
          <w:t xml:space="preserve"> of </w:t>
        </w:r>
        <w:r w:rsidRPr="00FE75DF">
          <w:rPr>
            <w:b/>
            <w:bCs/>
            <w:sz w:val="20"/>
            <w:szCs w:val="20"/>
          </w:rPr>
          <w:fldChar w:fldCharType="begin"/>
        </w:r>
        <w:r w:rsidRPr="00FE75DF">
          <w:rPr>
            <w:b/>
            <w:bCs/>
            <w:sz w:val="18"/>
            <w:szCs w:val="18"/>
          </w:rPr>
          <w:instrText xml:space="preserve"> NUMPAGES  </w:instrText>
        </w:r>
        <w:r w:rsidRPr="00FE75DF">
          <w:rPr>
            <w:b/>
            <w:bCs/>
            <w:sz w:val="20"/>
            <w:szCs w:val="20"/>
          </w:rPr>
          <w:fldChar w:fldCharType="separate"/>
        </w:r>
        <w:r w:rsidRPr="00FE75DF">
          <w:rPr>
            <w:b/>
            <w:bCs/>
            <w:noProof/>
            <w:sz w:val="18"/>
            <w:szCs w:val="18"/>
          </w:rPr>
          <w:t>2</w:t>
        </w:r>
        <w:r w:rsidRPr="00FE75DF">
          <w:rPr>
            <w:b/>
            <w:bCs/>
            <w:sz w:val="20"/>
            <w:szCs w:val="20"/>
          </w:rPr>
          <w:fldChar w:fldCharType="end"/>
        </w:r>
      </w:p>
    </w:sdtContent>
  </w:sdt>
  <w:p w14:paraId="1B393628" w14:textId="77777777" w:rsidR="00F1051B" w:rsidRPr="00FE75DF" w:rsidRDefault="00F1051B" w:rsidP="00FE75DF">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E6F5" w14:textId="77777777" w:rsidR="00F1051B" w:rsidRDefault="00000000" w:rsidP="00F1051B">
    <w:r w:rsidRPr="00F1051B">
      <w:rPr>
        <w:b/>
        <w:bCs/>
        <w:noProof/>
      </w:rPr>
      <w:drawing>
        <wp:anchor distT="0" distB="0" distL="114300" distR="114300" simplePos="0" relativeHeight="251658240" behindDoc="0" locked="0" layoutInCell="1" allowOverlap="1" wp14:anchorId="262DDF94" wp14:editId="48E6F254">
          <wp:simplePos x="0" y="0"/>
          <wp:positionH relativeFrom="column">
            <wp:posOffset>5876662</wp:posOffset>
          </wp:positionH>
          <wp:positionV relativeFrom="paragraph">
            <wp:posOffset>-68362</wp:posOffset>
          </wp:positionV>
          <wp:extent cx="511273" cy="510246"/>
          <wp:effectExtent l="0" t="0" r="3175" b="4445"/>
          <wp:wrapNone/>
          <wp:docPr id="489577896" name="Picture 489577896" descr="A yellow and black circular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77896" name="Picture 489577896" descr="A yellow and black circular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1273" cy="5102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51B">
      <w:rPr>
        <w:b/>
        <w:bCs/>
        <w:noProof/>
      </w:rPr>
      <w:drawing>
        <wp:anchor distT="0" distB="0" distL="114300" distR="114300" simplePos="0" relativeHeight="251659264" behindDoc="0" locked="0" layoutInCell="1" allowOverlap="1" wp14:anchorId="5EEB57E1" wp14:editId="05974B01">
          <wp:simplePos x="0" y="0"/>
          <wp:positionH relativeFrom="column">
            <wp:posOffset>112406</wp:posOffset>
          </wp:positionH>
          <wp:positionV relativeFrom="paragraph">
            <wp:posOffset>-68201</wp:posOffset>
          </wp:positionV>
          <wp:extent cx="520869" cy="520349"/>
          <wp:effectExtent l="0" t="0" r="0" b="0"/>
          <wp:wrapNone/>
          <wp:docPr id="56293733" name="Picture 56293733" descr="A yellow and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33" name="Picture 56293733" descr="A yellow and black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23835" cy="523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E012B" w14:textId="77777777" w:rsidR="00FE75DF" w:rsidRDefault="00000000" w:rsidP="00FE75DF">
    <w:pPr>
      <w:jc w:val="center"/>
      <w:rPr>
        <w:b/>
        <w:color w:val="000080"/>
        <w:sz w:val="32"/>
      </w:rPr>
    </w:pPr>
    <w:r>
      <w:rPr>
        <w:b/>
        <w:color w:val="000080"/>
        <w:sz w:val="34"/>
      </w:rPr>
      <w:t>POSITIVE ATTITUDE SAFETY SYSTEM INC.</w:t>
    </w:r>
  </w:p>
  <w:p w14:paraId="349FC95B" w14:textId="77777777" w:rsidR="00FE75DF" w:rsidRPr="00180A50" w:rsidRDefault="00000000" w:rsidP="00FE75DF">
    <w:pPr>
      <w:pStyle w:val="Heading9"/>
      <w:pBdr>
        <w:bottom w:val="single" w:sz="4" w:space="0" w:color="auto"/>
      </w:pBdr>
      <w:rPr>
        <w:color w:val="003300"/>
      </w:rPr>
    </w:pPr>
    <w:r>
      <w:rPr>
        <w:color w:val="003300"/>
      </w:rPr>
      <w:t>A Positive and Proactive Approach for Creating Continuous Improvement in Safety</w:t>
    </w:r>
  </w:p>
  <w:p w14:paraId="70FC6FC3" w14:textId="77777777" w:rsidR="00F1051B" w:rsidRDefault="00F105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7E82"/>
    <w:multiLevelType w:val="hybridMultilevel"/>
    <w:tmpl w:val="49942708"/>
    <w:lvl w:ilvl="0" w:tplc="B5285174">
      <w:start w:val="1"/>
      <w:numFmt w:val="bullet"/>
      <w:lvlText w:val=""/>
      <w:lvlJc w:val="left"/>
      <w:pPr>
        <w:ind w:left="720" w:hanging="360"/>
      </w:pPr>
      <w:rPr>
        <w:rFonts w:ascii="Symbol" w:hAnsi="Symbol" w:hint="default"/>
      </w:rPr>
    </w:lvl>
    <w:lvl w:ilvl="1" w:tplc="30C69F8E" w:tentative="1">
      <w:start w:val="1"/>
      <w:numFmt w:val="bullet"/>
      <w:lvlText w:val="o"/>
      <w:lvlJc w:val="left"/>
      <w:pPr>
        <w:ind w:left="1440" w:hanging="360"/>
      </w:pPr>
      <w:rPr>
        <w:rFonts w:ascii="Courier New" w:hAnsi="Courier New" w:cs="Courier New" w:hint="default"/>
      </w:rPr>
    </w:lvl>
    <w:lvl w:ilvl="2" w:tplc="A06CDE24" w:tentative="1">
      <w:start w:val="1"/>
      <w:numFmt w:val="bullet"/>
      <w:lvlText w:val=""/>
      <w:lvlJc w:val="left"/>
      <w:pPr>
        <w:ind w:left="2160" w:hanging="360"/>
      </w:pPr>
      <w:rPr>
        <w:rFonts w:ascii="Wingdings" w:hAnsi="Wingdings" w:hint="default"/>
      </w:rPr>
    </w:lvl>
    <w:lvl w:ilvl="3" w:tplc="BF42C130" w:tentative="1">
      <w:start w:val="1"/>
      <w:numFmt w:val="bullet"/>
      <w:lvlText w:val=""/>
      <w:lvlJc w:val="left"/>
      <w:pPr>
        <w:ind w:left="2880" w:hanging="360"/>
      </w:pPr>
      <w:rPr>
        <w:rFonts w:ascii="Symbol" w:hAnsi="Symbol" w:hint="default"/>
      </w:rPr>
    </w:lvl>
    <w:lvl w:ilvl="4" w:tplc="D8723672" w:tentative="1">
      <w:start w:val="1"/>
      <w:numFmt w:val="bullet"/>
      <w:lvlText w:val="o"/>
      <w:lvlJc w:val="left"/>
      <w:pPr>
        <w:ind w:left="3600" w:hanging="360"/>
      </w:pPr>
      <w:rPr>
        <w:rFonts w:ascii="Courier New" w:hAnsi="Courier New" w:cs="Courier New" w:hint="default"/>
      </w:rPr>
    </w:lvl>
    <w:lvl w:ilvl="5" w:tplc="0D04AAE0" w:tentative="1">
      <w:start w:val="1"/>
      <w:numFmt w:val="bullet"/>
      <w:lvlText w:val=""/>
      <w:lvlJc w:val="left"/>
      <w:pPr>
        <w:ind w:left="4320" w:hanging="360"/>
      </w:pPr>
      <w:rPr>
        <w:rFonts w:ascii="Wingdings" w:hAnsi="Wingdings" w:hint="default"/>
      </w:rPr>
    </w:lvl>
    <w:lvl w:ilvl="6" w:tplc="E314067E" w:tentative="1">
      <w:start w:val="1"/>
      <w:numFmt w:val="bullet"/>
      <w:lvlText w:val=""/>
      <w:lvlJc w:val="left"/>
      <w:pPr>
        <w:ind w:left="5040" w:hanging="360"/>
      </w:pPr>
      <w:rPr>
        <w:rFonts w:ascii="Symbol" w:hAnsi="Symbol" w:hint="default"/>
      </w:rPr>
    </w:lvl>
    <w:lvl w:ilvl="7" w:tplc="51023554" w:tentative="1">
      <w:start w:val="1"/>
      <w:numFmt w:val="bullet"/>
      <w:lvlText w:val="o"/>
      <w:lvlJc w:val="left"/>
      <w:pPr>
        <w:ind w:left="5760" w:hanging="360"/>
      </w:pPr>
      <w:rPr>
        <w:rFonts w:ascii="Courier New" w:hAnsi="Courier New" w:cs="Courier New" w:hint="default"/>
      </w:rPr>
    </w:lvl>
    <w:lvl w:ilvl="8" w:tplc="5ACCAB16" w:tentative="1">
      <w:start w:val="1"/>
      <w:numFmt w:val="bullet"/>
      <w:lvlText w:val=""/>
      <w:lvlJc w:val="left"/>
      <w:pPr>
        <w:ind w:left="6480" w:hanging="360"/>
      </w:pPr>
      <w:rPr>
        <w:rFonts w:ascii="Wingdings" w:hAnsi="Wingdings" w:hint="default"/>
      </w:rPr>
    </w:lvl>
  </w:abstractNum>
  <w:abstractNum w:abstractNumId="1" w15:restartNumberingAfterBreak="0">
    <w:nsid w:val="0BC37971"/>
    <w:multiLevelType w:val="hybridMultilevel"/>
    <w:tmpl w:val="7A1628BA"/>
    <w:lvl w:ilvl="0" w:tplc="FAF06A4E">
      <w:start w:val="1"/>
      <w:numFmt w:val="bullet"/>
      <w:lvlText w:val=""/>
      <w:lvlJc w:val="left"/>
      <w:pPr>
        <w:ind w:left="360" w:hanging="360"/>
      </w:pPr>
      <w:rPr>
        <w:rFonts w:ascii="Symbol" w:hAnsi="Symbol" w:hint="default"/>
      </w:rPr>
    </w:lvl>
    <w:lvl w:ilvl="1" w:tplc="B81C8DE2" w:tentative="1">
      <w:start w:val="1"/>
      <w:numFmt w:val="bullet"/>
      <w:lvlText w:val="o"/>
      <w:lvlJc w:val="left"/>
      <w:pPr>
        <w:ind w:left="1080" w:hanging="360"/>
      </w:pPr>
      <w:rPr>
        <w:rFonts w:ascii="Courier New" w:hAnsi="Courier New" w:cs="Courier New" w:hint="default"/>
      </w:rPr>
    </w:lvl>
    <w:lvl w:ilvl="2" w:tplc="A6B4D88C" w:tentative="1">
      <w:start w:val="1"/>
      <w:numFmt w:val="bullet"/>
      <w:lvlText w:val=""/>
      <w:lvlJc w:val="left"/>
      <w:pPr>
        <w:ind w:left="1800" w:hanging="360"/>
      </w:pPr>
      <w:rPr>
        <w:rFonts w:ascii="Wingdings" w:hAnsi="Wingdings" w:hint="default"/>
      </w:rPr>
    </w:lvl>
    <w:lvl w:ilvl="3" w:tplc="0DA0FC3E" w:tentative="1">
      <w:start w:val="1"/>
      <w:numFmt w:val="bullet"/>
      <w:lvlText w:val=""/>
      <w:lvlJc w:val="left"/>
      <w:pPr>
        <w:ind w:left="2520" w:hanging="360"/>
      </w:pPr>
      <w:rPr>
        <w:rFonts w:ascii="Symbol" w:hAnsi="Symbol" w:hint="default"/>
      </w:rPr>
    </w:lvl>
    <w:lvl w:ilvl="4" w:tplc="6B6A639C" w:tentative="1">
      <w:start w:val="1"/>
      <w:numFmt w:val="bullet"/>
      <w:lvlText w:val="o"/>
      <w:lvlJc w:val="left"/>
      <w:pPr>
        <w:ind w:left="3240" w:hanging="360"/>
      </w:pPr>
      <w:rPr>
        <w:rFonts w:ascii="Courier New" w:hAnsi="Courier New" w:cs="Courier New" w:hint="default"/>
      </w:rPr>
    </w:lvl>
    <w:lvl w:ilvl="5" w:tplc="F216EE46" w:tentative="1">
      <w:start w:val="1"/>
      <w:numFmt w:val="bullet"/>
      <w:lvlText w:val=""/>
      <w:lvlJc w:val="left"/>
      <w:pPr>
        <w:ind w:left="3960" w:hanging="360"/>
      </w:pPr>
      <w:rPr>
        <w:rFonts w:ascii="Wingdings" w:hAnsi="Wingdings" w:hint="default"/>
      </w:rPr>
    </w:lvl>
    <w:lvl w:ilvl="6" w:tplc="788288BC" w:tentative="1">
      <w:start w:val="1"/>
      <w:numFmt w:val="bullet"/>
      <w:lvlText w:val=""/>
      <w:lvlJc w:val="left"/>
      <w:pPr>
        <w:ind w:left="4680" w:hanging="360"/>
      </w:pPr>
      <w:rPr>
        <w:rFonts w:ascii="Symbol" w:hAnsi="Symbol" w:hint="default"/>
      </w:rPr>
    </w:lvl>
    <w:lvl w:ilvl="7" w:tplc="0B9EF332" w:tentative="1">
      <w:start w:val="1"/>
      <w:numFmt w:val="bullet"/>
      <w:lvlText w:val="o"/>
      <w:lvlJc w:val="left"/>
      <w:pPr>
        <w:ind w:left="5400" w:hanging="360"/>
      </w:pPr>
      <w:rPr>
        <w:rFonts w:ascii="Courier New" w:hAnsi="Courier New" w:cs="Courier New" w:hint="default"/>
      </w:rPr>
    </w:lvl>
    <w:lvl w:ilvl="8" w:tplc="6E981EC6" w:tentative="1">
      <w:start w:val="1"/>
      <w:numFmt w:val="bullet"/>
      <w:lvlText w:val=""/>
      <w:lvlJc w:val="left"/>
      <w:pPr>
        <w:ind w:left="6120" w:hanging="360"/>
      </w:pPr>
      <w:rPr>
        <w:rFonts w:ascii="Wingdings" w:hAnsi="Wingdings" w:hint="default"/>
      </w:rPr>
    </w:lvl>
  </w:abstractNum>
  <w:abstractNum w:abstractNumId="2" w15:restartNumberingAfterBreak="0">
    <w:nsid w:val="0C2F0885"/>
    <w:multiLevelType w:val="hybridMultilevel"/>
    <w:tmpl w:val="026421DA"/>
    <w:lvl w:ilvl="0" w:tplc="6F1E3710">
      <w:start w:val="1"/>
      <w:numFmt w:val="bullet"/>
      <w:lvlText w:val=""/>
      <w:lvlJc w:val="left"/>
      <w:pPr>
        <w:ind w:left="720" w:hanging="360"/>
      </w:pPr>
      <w:rPr>
        <w:rFonts w:ascii="Symbol" w:hAnsi="Symbol" w:hint="default"/>
      </w:rPr>
    </w:lvl>
    <w:lvl w:ilvl="1" w:tplc="EBD63170" w:tentative="1">
      <w:start w:val="1"/>
      <w:numFmt w:val="bullet"/>
      <w:lvlText w:val="o"/>
      <w:lvlJc w:val="left"/>
      <w:pPr>
        <w:ind w:left="1440" w:hanging="360"/>
      </w:pPr>
      <w:rPr>
        <w:rFonts w:ascii="Courier New" w:hAnsi="Courier New" w:cs="Courier New" w:hint="default"/>
      </w:rPr>
    </w:lvl>
    <w:lvl w:ilvl="2" w:tplc="1C6A8914" w:tentative="1">
      <w:start w:val="1"/>
      <w:numFmt w:val="bullet"/>
      <w:lvlText w:val=""/>
      <w:lvlJc w:val="left"/>
      <w:pPr>
        <w:ind w:left="2160" w:hanging="360"/>
      </w:pPr>
      <w:rPr>
        <w:rFonts w:ascii="Wingdings" w:hAnsi="Wingdings" w:hint="default"/>
      </w:rPr>
    </w:lvl>
    <w:lvl w:ilvl="3" w:tplc="24A2B0B8" w:tentative="1">
      <w:start w:val="1"/>
      <w:numFmt w:val="bullet"/>
      <w:lvlText w:val=""/>
      <w:lvlJc w:val="left"/>
      <w:pPr>
        <w:ind w:left="2880" w:hanging="360"/>
      </w:pPr>
      <w:rPr>
        <w:rFonts w:ascii="Symbol" w:hAnsi="Symbol" w:hint="default"/>
      </w:rPr>
    </w:lvl>
    <w:lvl w:ilvl="4" w:tplc="F384B9E8" w:tentative="1">
      <w:start w:val="1"/>
      <w:numFmt w:val="bullet"/>
      <w:lvlText w:val="o"/>
      <w:lvlJc w:val="left"/>
      <w:pPr>
        <w:ind w:left="3600" w:hanging="360"/>
      </w:pPr>
      <w:rPr>
        <w:rFonts w:ascii="Courier New" w:hAnsi="Courier New" w:cs="Courier New" w:hint="default"/>
      </w:rPr>
    </w:lvl>
    <w:lvl w:ilvl="5" w:tplc="9E6893F2" w:tentative="1">
      <w:start w:val="1"/>
      <w:numFmt w:val="bullet"/>
      <w:lvlText w:val=""/>
      <w:lvlJc w:val="left"/>
      <w:pPr>
        <w:ind w:left="4320" w:hanging="360"/>
      </w:pPr>
      <w:rPr>
        <w:rFonts w:ascii="Wingdings" w:hAnsi="Wingdings" w:hint="default"/>
      </w:rPr>
    </w:lvl>
    <w:lvl w:ilvl="6" w:tplc="43C89E86" w:tentative="1">
      <w:start w:val="1"/>
      <w:numFmt w:val="bullet"/>
      <w:lvlText w:val=""/>
      <w:lvlJc w:val="left"/>
      <w:pPr>
        <w:ind w:left="5040" w:hanging="360"/>
      </w:pPr>
      <w:rPr>
        <w:rFonts w:ascii="Symbol" w:hAnsi="Symbol" w:hint="default"/>
      </w:rPr>
    </w:lvl>
    <w:lvl w:ilvl="7" w:tplc="EC120474" w:tentative="1">
      <w:start w:val="1"/>
      <w:numFmt w:val="bullet"/>
      <w:lvlText w:val="o"/>
      <w:lvlJc w:val="left"/>
      <w:pPr>
        <w:ind w:left="5760" w:hanging="360"/>
      </w:pPr>
      <w:rPr>
        <w:rFonts w:ascii="Courier New" w:hAnsi="Courier New" w:cs="Courier New" w:hint="default"/>
      </w:rPr>
    </w:lvl>
    <w:lvl w:ilvl="8" w:tplc="2952898A" w:tentative="1">
      <w:start w:val="1"/>
      <w:numFmt w:val="bullet"/>
      <w:lvlText w:val=""/>
      <w:lvlJc w:val="left"/>
      <w:pPr>
        <w:ind w:left="6480" w:hanging="360"/>
      </w:pPr>
      <w:rPr>
        <w:rFonts w:ascii="Wingdings" w:hAnsi="Wingdings" w:hint="default"/>
      </w:rPr>
    </w:lvl>
  </w:abstractNum>
  <w:abstractNum w:abstractNumId="3" w15:restartNumberingAfterBreak="0">
    <w:nsid w:val="1CD83C59"/>
    <w:multiLevelType w:val="hybridMultilevel"/>
    <w:tmpl w:val="390ABE34"/>
    <w:lvl w:ilvl="0" w:tplc="5C602B62">
      <w:start w:val="1"/>
      <w:numFmt w:val="decimal"/>
      <w:lvlText w:val="%1."/>
      <w:lvlJc w:val="left"/>
      <w:pPr>
        <w:ind w:left="360" w:hanging="360"/>
      </w:pPr>
    </w:lvl>
    <w:lvl w:ilvl="1" w:tplc="A594B52A" w:tentative="1">
      <w:start w:val="1"/>
      <w:numFmt w:val="lowerLetter"/>
      <w:lvlText w:val="%2."/>
      <w:lvlJc w:val="left"/>
      <w:pPr>
        <w:ind w:left="1080" w:hanging="360"/>
      </w:pPr>
    </w:lvl>
    <w:lvl w:ilvl="2" w:tplc="8BDE6A36" w:tentative="1">
      <w:start w:val="1"/>
      <w:numFmt w:val="lowerRoman"/>
      <w:lvlText w:val="%3."/>
      <w:lvlJc w:val="right"/>
      <w:pPr>
        <w:ind w:left="1800" w:hanging="180"/>
      </w:pPr>
    </w:lvl>
    <w:lvl w:ilvl="3" w:tplc="F1B40ACC" w:tentative="1">
      <w:start w:val="1"/>
      <w:numFmt w:val="decimal"/>
      <w:lvlText w:val="%4."/>
      <w:lvlJc w:val="left"/>
      <w:pPr>
        <w:ind w:left="2520" w:hanging="360"/>
      </w:pPr>
    </w:lvl>
    <w:lvl w:ilvl="4" w:tplc="A5681D36" w:tentative="1">
      <w:start w:val="1"/>
      <w:numFmt w:val="lowerLetter"/>
      <w:lvlText w:val="%5."/>
      <w:lvlJc w:val="left"/>
      <w:pPr>
        <w:ind w:left="3240" w:hanging="360"/>
      </w:pPr>
    </w:lvl>
    <w:lvl w:ilvl="5" w:tplc="29864ADA" w:tentative="1">
      <w:start w:val="1"/>
      <w:numFmt w:val="lowerRoman"/>
      <w:lvlText w:val="%6."/>
      <w:lvlJc w:val="right"/>
      <w:pPr>
        <w:ind w:left="3960" w:hanging="180"/>
      </w:pPr>
    </w:lvl>
    <w:lvl w:ilvl="6" w:tplc="E43EAE9A" w:tentative="1">
      <w:start w:val="1"/>
      <w:numFmt w:val="decimal"/>
      <w:lvlText w:val="%7."/>
      <w:lvlJc w:val="left"/>
      <w:pPr>
        <w:ind w:left="4680" w:hanging="360"/>
      </w:pPr>
    </w:lvl>
    <w:lvl w:ilvl="7" w:tplc="D1DC702C" w:tentative="1">
      <w:start w:val="1"/>
      <w:numFmt w:val="lowerLetter"/>
      <w:lvlText w:val="%8."/>
      <w:lvlJc w:val="left"/>
      <w:pPr>
        <w:ind w:left="5400" w:hanging="360"/>
      </w:pPr>
    </w:lvl>
    <w:lvl w:ilvl="8" w:tplc="AA26001C" w:tentative="1">
      <w:start w:val="1"/>
      <w:numFmt w:val="lowerRoman"/>
      <w:lvlText w:val="%9."/>
      <w:lvlJc w:val="right"/>
      <w:pPr>
        <w:ind w:left="6120" w:hanging="180"/>
      </w:pPr>
    </w:lvl>
  </w:abstractNum>
  <w:abstractNum w:abstractNumId="4" w15:restartNumberingAfterBreak="0">
    <w:nsid w:val="1D4E6678"/>
    <w:multiLevelType w:val="hybridMultilevel"/>
    <w:tmpl w:val="A4001236"/>
    <w:lvl w:ilvl="0" w:tplc="E1FE84F0">
      <w:start w:val="1"/>
      <w:numFmt w:val="bullet"/>
      <w:lvlText w:val=""/>
      <w:lvlJc w:val="left"/>
      <w:pPr>
        <w:ind w:left="720" w:hanging="360"/>
      </w:pPr>
      <w:rPr>
        <w:rFonts w:ascii="Symbol" w:hAnsi="Symbol" w:hint="default"/>
      </w:rPr>
    </w:lvl>
    <w:lvl w:ilvl="1" w:tplc="7C44C232" w:tentative="1">
      <w:start w:val="1"/>
      <w:numFmt w:val="bullet"/>
      <w:lvlText w:val="o"/>
      <w:lvlJc w:val="left"/>
      <w:pPr>
        <w:ind w:left="1440" w:hanging="360"/>
      </w:pPr>
      <w:rPr>
        <w:rFonts w:ascii="Courier New" w:hAnsi="Courier New" w:cs="Courier New" w:hint="default"/>
      </w:rPr>
    </w:lvl>
    <w:lvl w:ilvl="2" w:tplc="83864218" w:tentative="1">
      <w:start w:val="1"/>
      <w:numFmt w:val="bullet"/>
      <w:lvlText w:val=""/>
      <w:lvlJc w:val="left"/>
      <w:pPr>
        <w:ind w:left="2160" w:hanging="360"/>
      </w:pPr>
      <w:rPr>
        <w:rFonts w:ascii="Wingdings" w:hAnsi="Wingdings" w:hint="default"/>
      </w:rPr>
    </w:lvl>
    <w:lvl w:ilvl="3" w:tplc="0E94BAF2" w:tentative="1">
      <w:start w:val="1"/>
      <w:numFmt w:val="bullet"/>
      <w:lvlText w:val=""/>
      <w:lvlJc w:val="left"/>
      <w:pPr>
        <w:ind w:left="2880" w:hanging="360"/>
      </w:pPr>
      <w:rPr>
        <w:rFonts w:ascii="Symbol" w:hAnsi="Symbol" w:hint="default"/>
      </w:rPr>
    </w:lvl>
    <w:lvl w:ilvl="4" w:tplc="44886C26" w:tentative="1">
      <w:start w:val="1"/>
      <w:numFmt w:val="bullet"/>
      <w:lvlText w:val="o"/>
      <w:lvlJc w:val="left"/>
      <w:pPr>
        <w:ind w:left="3600" w:hanging="360"/>
      </w:pPr>
      <w:rPr>
        <w:rFonts w:ascii="Courier New" w:hAnsi="Courier New" w:cs="Courier New" w:hint="default"/>
      </w:rPr>
    </w:lvl>
    <w:lvl w:ilvl="5" w:tplc="5FA0D4AC" w:tentative="1">
      <w:start w:val="1"/>
      <w:numFmt w:val="bullet"/>
      <w:lvlText w:val=""/>
      <w:lvlJc w:val="left"/>
      <w:pPr>
        <w:ind w:left="4320" w:hanging="360"/>
      </w:pPr>
      <w:rPr>
        <w:rFonts w:ascii="Wingdings" w:hAnsi="Wingdings" w:hint="default"/>
      </w:rPr>
    </w:lvl>
    <w:lvl w:ilvl="6" w:tplc="41F812C2" w:tentative="1">
      <w:start w:val="1"/>
      <w:numFmt w:val="bullet"/>
      <w:lvlText w:val=""/>
      <w:lvlJc w:val="left"/>
      <w:pPr>
        <w:ind w:left="5040" w:hanging="360"/>
      </w:pPr>
      <w:rPr>
        <w:rFonts w:ascii="Symbol" w:hAnsi="Symbol" w:hint="default"/>
      </w:rPr>
    </w:lvl>
    <w:lvl w:ilvl="7" w:tplc="FAB0F512" w:tentative="1">
      <w:start w:val="1"/>
      <w:numFmt w:val="bullet"/>
      <w:lvlText w:val="o"/>
      <w:lvlJc w:val="left"/>
      <w:pPr>
        <w:ind w:left="5760" w:hanging="360"/>
      </w:pPr>
      <w:rPr>
        <w:rFonts w:ascii="Courier New" w:hAnsi="Courier New" w:cs="Courier New" w:hint="default"/>
      </w:rPr>
    </w:lvl>
    <w:lvl w:ilvl="8" w:tplc="44304482" w:tentative="1">
      <w:start w:val="1"/>
      <w:numFmt w:val="bullet"/>
      <w:lvlText w:val=""/>
      <w:lvlJc w:val="left"/>
      <w:pPr>
        <w:ind w:left="6480" w:hanging="360"/>
      </w:pPr>
      <w:rPr>
        <w:rFonts w:ascii="Wingdings" w:hAnsi="Wingdings" w:hint="default"/>
      </w:rPr>
    </w:lvl>
  </w:abstractNum>
  <w:abstractNum w:abstractNumId="5" w15:restartNumberingAfterBreak="0">
    <w:nsid w:val="527343BE"/>
    <w:multiLevelType w:val="hybridMultilevel"/>
    <w:tmpl w:val="08D8C1B4"/>
    <w:lvl w:ilvl="0" w:tplc="A1641174">
      <w:start w:val="1"/>
      <w:numFmt w:val="decimal"/>
      <w:lvlText w:val="%1."/>
      <w:lvlJc w:val="left"/>
      <w:pPr>
        <w:ind w:left="720" w:hanging="360"/>
      </w:pPr>
    </w:lvl>
    <w:lvl w:ilvl="1" w:tplc="D0480742" w:tentative="1">
      <w:start w:val="1"/>
      <w:numFmt w:val="lowerLetter"/>
      <w:lvlText w:val="%2."/>
      <w:lvlJc w:val="left"/>
      <w:pPr>
        <w:ind w:left="1440" w:hanging="360"/>
      </w:pPr>
    </w:lvl>
    <w:lvl w:ilvl="2" w:tplc="F036F58A" w:tentative="1">
      <w:start w:val="1"/>
      <w:numFmt w:val="lowerRoman"/>
      <w:lvlText w:val="%3."/>
      <w:lvlJc w:val="right"/>
      <w:pPr>
        <w:ind w:left="2160" w:hanging="180"/>
      </w:pPr>
    </w:lvl>
    <w:lvl w:ilvl="3" w:tplc="63762394" w:tentative="1">
      <w:start w:val="1"/>
      <w:numFmt w:val="decimal"/>
      <w:lvlText w:val="%4."/>
      <w:lvlJc w:val="left"/>
      <w:pPr>
        <w:ind w:left="2880" w:hanging="360"/>
      </w:pPr>
    </w:lvl>
    <w:lvl w:ilvl="4" w:tplc="35682358" w:tentative="1">
      <w:start w:val="1"/>
      <w:numFmt w:val="lowerLetter"/>
      <w:lvlText w:val="%5."/>
      <w:lvlJc w:val="left"/>
      <w:pPr>
        <w:ind w:left="3600" w:hanging="360"/>
      </w:pPr>
    </w:lvl>
    <w:lvl w:ilvl="5" w:tplc="324848E0" w:tentative="1">
      <w:start w:val="1"/>
      <w:numFmt w:val="lowerRoman"/>
      <w:lvlText w:val="%6."/>
      <w:lvlJc w:val="right"/>
      <w:pPr>
        <w:ind w:left="4320" w:hanging="180"/>
      </w:pPr>
    </w:lvl>
    <w:lvl w:ilvl="6" w:tplc="3A067BC6" w:tentative="1">
      <w:start w:val="1"/>
      <w:numFmt w:val="decimal"/>
      <w:lvlText w:val="%7."/>
      <w:lvlJc w:val="left"/>
      <w:pPr>
        <w:ind w:left="5040" w:hanging="360"/>
      </w:pPr>
    </w:lvl>
    <w:lvl w:ilvl="7" w:tplc="F48C3310" w:tentative="1">
      <w:start w:val="1"/>
      <w:numFmt w:val="lowerLetter"/>
      <w:lvlText w:val="%8."/>
      <w:lvlJc w:val="left"/>
      <w:pPr>
        <w:ind w:left="5760" w:hanging="360"/>
      </w:pPr>
    </w:lvl>
    <w:lvl w:ilvl="8" w:tplc="4108583E" w:tentative="1">
      <w:start w:val="1"/>
      <w:numFmt w:val="lowerRoman"/>
      <w:lvlText w:val="%9."/>
      <w:lvlJc w:val="right"/>
      <w:pPr>
        <w:ind w:left="6480" w:hanging="180"/>
      </w:pPr>
    </w:lvl>
  </w:abstractNum>
  <w:num w:numId="1" w16cid:durableId="916865163">
    <w:abstractNumId w:val="5"/>
  </w:num>
  <w:num w:numId="2" w16cid:durableId="25177787">
    <w:abstractNumId w:val="1"/>
  </w:num>
  <w:num w:numId="3" w16cid:durableId="530610871">
    <w:abstractNumId w:val="2"/>
  </w:num>
  <w:num w:numId="4" w16cid:durableId="1176118106">
    <w:abstractNumId w:val="0"/>
  </w:num>
  <w:num w:numId="5" w16cid:durableId="676007256">
    <w:abstractNumId w:val="4"/>
  </w:num>
  <w:num w:numId="6" w16cid:durableId="1807433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82"/>
    <w:rsid w:val="00015867"/>
    <w:rsid w:val="0002253B"/>
    <w:rsid w:val="00026807"/>
    <w:rsid w:val="00027703"/>
    <w:rsid w:val="000311F8"/>
    <w:rsid w:val="00037762"/>
    <w:rsid w:val="0005579B"/>
    <w:rsid w:val="0008243B"/>
    <w:rsid w:val="000877FD"/>
    <w:rsid w:val="00092FFB"/>
    <w:rsid w:val="000A5919"/>
    <w:rsid w:val="000A5C52"/>
    <w:rsid w:val="000A7E4E"/>
    <w:rsid w:val="000F2D10"/>
    <w:rsid w:val="000F39C3"/>
    <w:rsid w:val="000F493E"/>
    <w:rsid w:val="0010065C"/>
    <w:rsid w:val="0010278B"/>
    <w:rsid w:val="0011204A"/>
    <w:rsid w:val="001131A8"/>
    <w:rsid w:val="00151681"/>
    <w:rsid w:val="00157BE7"/>
    <w:rsid w:val="00157EE4"/>
    <w:rsid w:val="00180A50"/>
    <w:rsid w:val="0019509F"/>
    <w:rsid w:val="001A45D4"/>
    <w:rsid w:val="001A6831"/>
    <w:rsid w:val="001B64B5"/>
    <w:rsid w:val="001D7A5E"/>
    <w:rsid w:val="001F2D7C"/>
    <w:rsid w:val="00205EA4"/>
    <w:rsid w:val="00214F61"/>
    <w:rsid w:val="0022202B"/>
    <w:rsid w:val="002358D8"/>
    <w:rsid w:val="00271190"/>
    <w:rsid w:val="00274317"/>
    <w:rsid w:val="002821B7"/>
    <w:rsid w:val="002905A1"/>
    <w:rsid w:val="002A6666"/>
    <w:rsid w:val="002F1A1C"/>
    <w:rsid w:val="002F3808"/>
    <w:rsid w:val="00304C20"/>
    <w:rsid w:val="0031137A"/>
    <w:rsid w:val="0031693A"/>
    <w:rsid w:val="003355BB"/>
    <w:rsid w:val="00346A6F"/>
    <w:rsid w:val="00347B55"/>
    <w:rsid w:val="00350333"/>
    <w:rsid w:val="003B2B0C"/>
    <w:rsid w:val="003B3EA1"/>
    <w:rsid w:val="003D1AA7"/>
    <w:rsid w:val="003D4D55"/>
    <w:rsid w:val="003D50F1"/>
    <w:rsid w:val="00417E3A"/>
    <w:rsid w:val="004223A1"/>
    <w:rsid w:val="00435250"/>
    <w:rsid w:val="00457166"/>
    <w:rsid w:val="00457580"/>
    <w:rsid w:val="00464B8A"/>
    <w:rsid w:val="004673D5"/>
    <w:rsid w:val="0047523C"/>
    <w:rsid w:val="00481D62"/>
    <w:rsid w:val="00486845"/>
    <w:rsid w:val="00496819"/>
    <w:rsid w:val="004B671C"/>
    <w:rsid w:val="004C6CFE"/>
    <w:rsid w:val="004D12B3"/>
    <w:rsid w:val="004D63EA"/>
    <w:rsid w:val="00502AB8"/>
    <w:rsid w:val="00506F3A"/>
    <w:rsid w:val="005161B9"/>
    <w:rsid w:val="00516274"/>
    <w:rsid w:val="0053047F"/>
    <w:rsid w:val="00533CF1"/>
    <w:rsid w:val="00535244"/>
    <w:rsid w:val="00545F1F"/>
    <w:rsid w:val="00556E38"/>
    <w:rsid w:val="005607EB"/>
    <w:rsid w:val="005620AC"/>
    <w:rsid w:val="005703B5"/>
    <w:rsid w:val="00570545"/>
    <w:rsid w:val="00573D7D"/>
    <w:rsid w:val="005807DB"/>
    <w:rsid w:val="005958E0"/>
    <w:rsid w:val="005971A5"/>
    <w:rsid w:val="005A2DEF"/>
    <w:rsid w:val="005A7751"/>
    <w:rsid w:val="005B6825"/>
    <w:rsid w:val="005C2F31"/>
    <w:rsid w:val="005C6BAE"/>
    <w:rsid w:val="006003AC"/>
    <w:rsid w:val="00607A1E"/>
    <w:rsid w:val="00616B67"/>
    <w:rsid w:val="0061793C"/>
    <w:rsid w:val="00631F6B"/>
    <w:rsid w:val="00650432"/>
    <w:rsid w:val="006729FC"/>
    <w:rsid w:val="006818A4"/>
    <w:rsid w:val="00683FDA"/>
    <w:rsid w:val="0069079F"/>
    <w:rsid w:val="006A14DC"/>
    <w:rsid w:val="006A39E3"/>
    <w:rsid w:val="006C0E0D"/>
    <w:rsid w:val="00713A78"/>
    <w:rsid w:val="007175A0"/>
    <w:rsid w:val="00723F13"/>
    <w:rsid w:val="00732C82"/>
    <w:rsid w:val="00735F07"/>
    <w:rsid w:val="007535A7"/>
    <w:rsid w:val="00790AA9"/>
    <w:rsid w:val="007934DA"/>
    <w:rsid w:val="007B42E0"/>
    <w:rsid w:val="007C62A8"/>
    <w:rsid w:val="007C690B"/>
    <w:rsid w:val="007E645C"/>
    <w:rsid w:val="007E7D77"/>
    <w:rsid w:val="007F34C7"/>
    <w:rsid w:val="008350E6"/>
    <w:rsid w:val="00846693"/>
    <w:rsid w:val="00851E7D"/>
    <w:rsid w:val="00853805"/>
    <w:rsid w:val="00860DA7"/>
    <w:rsid w:val="008A3019"/>
    <w:rsid w:val="008D15EF"/>
    <w:rsid w:val="008D6546"/>
    <w:rsid w:val="008E2038"/>
    <w:rsid w:val="008F14A5"/>
    <w:rsid w:val="0090016D"/>
    <w:rsid w:val="009034CE"/>
    <w:rsid w:val="00914970"/>
    <w:rsid w:val="009203A0"/>
    <w:rsid w:val="00926CE4"/>
    <w:rsid w:val="0093574D"/>
    <w:rsid w:val="00937068"/>
    <w:rsid w:val="00962F3C"/>
    <w:rsid w:val="00963D3F"/>
    <w:rsid w:val="009709D6"/>
    <w:rsid w:val="00973466"/>
    <w:rsid w:val="00992F82"/>
    <w:rsid w:val="009B7F66"/>
    <w:rsid w:val="009E3075"/>
    <w:rsid w:val="009F5BB9"/>
    <w:rsid w:val="00A03150"/>
    <w:rsid w:val="00A046A5"/>
    <w:rsid w:val="00A04ABB"/>
    <w:rsid w:val="00A25870"/>
    <w:rsid w:val="00A27912"/>
    <w:rsid w:val="00A35DDA"/>
    <w:rsid w:val="00A53BFD"/>
    <w:rsid w:val="00A56E39"/>
    <w:rsid w:val="00A57BE2"/>
    <w:rsid w:val="00A60084"/>
    <w:rsid w:val="00A65415"/>
    <w:rsid w:val="00A72CD5"/>
    <w:rsid w:val="00A77FD6"/>
    <w:rsid w:val="00A93E74"/>
    <w:rsid w:val="00AA54C7"/>
    <w:rsid w:val="00AA6FDB"/>
    <w:rsid w:val="00AC3F26"/>
    <w:rsid w:val="00AD2087"/>
    <w:rsid w:val="00AE4570"/>
    <w:rsid w:val="00AE6D1A"/>
    <w:rsid w:val="00AF4DAF"/>
    <w:rsid w:val="00AF6FFF"/>
    <w:rsid w:val="00B04773"/>
    <w:rsid w:val="00B17495"/>
    <w:rsid w:val="00B47204"/>
    <w:rsid w:val="00B613BE"/>
    <w:rsid w:val="00B66D7D"/>
    <w:rsid w:val="00B72D91"/>
    <w:rsid w:val="00BA711F"/>
    <w:rsid w:val="00BB35F7"/>
    <w:rsid w:val="00BC7234"/>
    <w:rsid w:val="00BD178A"/>
    <w:rsid w:val="00BD2FCE"/>
    <w:rsid w:val="00BD5C6E"/>
    <w:rsid w:val="00BF1666"/>
    <w:rsid w:val="00C00459"/>
    <w:rsid w:val="00C22048"/>
    <w:rsid w:val="00C22320"/>
    <w:rsid w:val="00C2359E"/>
    <w:rsid w:val="00C34715"/>
    <w:rsid w:val="00C477D4"/>
    <w:rsid w:val="00C61614"/>
    <w:rsid w:val="00C667CD"/>
    <w:rsid w:val="00C817FD"/>
    <w:rsid w:val="00C9341E"/>
    <w:rsid w:val="00C971F4"/>
    <w:rsid w:val="00CA3872"/>
    <w:rsid w:val="00CC6D1A"/>
    <w:rsid w:val="00CE1188"/>
    <w:rsid w:val="00CE3113"/>
    <w:rsid w:val="00CE480D"/>
    <w:rsid w:val="00CE752F"/>
    <w:rsid w:val="00CF7A84"/>
    <w:rsid w:val="00D2462A"/>
    <w:rsid w:val="00D37A0C"/>
    <w:rsid w:val="00D61858"/>
    <w:rsid w:val="00D62D60"/>
    <w:rsid w:val="00D638EE"/>
    <w:rsid w:val="00D7043B"/>
    <w:rsid w:val="00D76640"/>
    <w:rsid w:val="00D80DCE"/>
    <w:rsid w:val="00D8136A"/>
    <w:rsid w:val="00D94DCB"/>
    <w:rsid w:val="00D97B8F"/>
    <w:rsid w:val="00DC152C"/>
    <w:rsid w:val="00DC2E4D"/>
    <w:rsid w:val="00DE668D"/>
    <w:rsid w:val="00DF2F5C"/>
    <w:rsid w:val="00E043CE"/>
    <w:rsid w:val="00E23EE5"/>
    <w:rsid w:val="00E254D6"/>
    <w:rsid w:val="00E33047"/>
    <w:rsid w:val="00E455D5"/>
    <w:rsid w:val="00E549A5"/>
    <w:rsid w:val="00E6559A"/>
    <w:rsid w:val="00E803E6"/>
    <w:rsid w:val="00E94288"/>
    <w:rsid w:val="00EB08B9"/>
    <w:rsid w:val="00EB0E1C"/>
    <w:rsid w:val="00ED3620"/>
    <w:rsid w:val="00ED5477"/>
    <w:rsid w:val="00EF1CDF"/>
    <w:rsid w:val="00F03FFC"/>
    <w:rsid w:val="00F05B11"/>
    <w:rsid w:val="00F10265"/>
    <w:rsid w:val="00F1051B"/>
    <w:rsid w:val="00F15C42"/>
    <w:rsid w:val="00F4126A"/>
    <w:rsid w:val="00F4152F"/>
    <w:rsid w:val="00F6416A"/>
    <w:rsid w:val="00F779C8"/>
    <w:rsid w:val="00F9525A"/>
    <w:rsid w:val="00F96AD5"/>
    <w:rsid w:val="00FA34FD"/>
    <w:rsid w:val="00FA549D"/>
    <w:rsid w:val="00FD199B"/>
    <w:rsid w:val="00FE1D0C"/>
    <w:rsid w:val="00FE75DF"/>
    <w:rsid w:val="00FF11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F7ECD0"/>
  <w15:chartTrackingRefBased/>
  <w15:docId w15:val="{F7B57D16-3BEA-4332-88FB-00996D996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lang w:val="en-US"/>
    </w:rPr>
  </w:style>
  <w:style w:type="paragraph" w:styleId="Heading9">
    <w:name w:val="heading 9"/>
    <w:basedOn w:val="Normal"/>
    <w:next w:val="Normal"/>
    <w:link w:val="Heading9Char"/>
    <w:unhideWhenUsed/>
    <w:qFormat/>
    <w:rsid w:val="00FE75DF"/>
    <w:pPr>
      <w:keepNext/>
      <w:jc w:val="center"/>
      <w:outlineLvl w:val="8"/>
    </w:pPr>
    <w:rPr>
      <w:rFonts w:eastAsia="Times New Roman"/>
      <w:b/>
      <w:bCs/>
      <w:i/>
      <w:i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359E"/>
    <w:pPr>
      <w:ind w:left="720"/>
      <w:contextualSpacing/>
    </w:pPr>
  </w:style>
  <w:style w:type="table" w:styleId="TableGrid">
    <w:name w:val="Table Grid"/>
    <w:basedOn w:val="TableNormal"/>
    <w:uiPriority w:val="39"/>
    <w:rsid w:val="00C2232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39E3"/>
  </w:style>
  <w:style w:type="paragraph" w:styleId="Header">
    <w:name w:val="header"/>
    <w:basedOn w:val="Normal"/>
    <w:link w:val="HeaderChar"/>
    <w:uiPriority w:val="99"/>
    <w:unhideWhenUsed/>
    <w:rsid w:val="00F1051B"/>
    <w:pPr>
      <w:tabs>
        <w:tab w:val="center" w:pos="4680"/>
        <w:tab w:val="right" w:pos="9360"/>
      </w:tabs>
    </w:pPr>
  </w:style>
  <w:style w:type="character" w:customStyle="1" w:styleId="HeaderChar">
    <w:name w:val="Header Char"/>
    <w:basedOn w:val="DefaultParagraphFont"/>
    <w:link w:val="Header"/>
    <w:uiPriority w:val="99"/>
    <w:rsid w:val="00F1051B"/>
  </w:style>
  <w:style w:type="paragraph" w:styleId="Footer">
    <w:name w:val="footer"/>
    <w:basedOn w:val="Normal"/>
    <w:link w:val="FooterChar"/>
    <w:unhideWhenUsed/>
    <w:rsid w:val="00F1051B"/>
    <w:pPr>
      <w:tabs>
        <w:tab w:val="center" w:pos="4680"/>
        <w:tab w:val="right" w:pos="9360"/>
      </w:tabs>
    </w:pPr>
  </w:style>
  <w:style w:type="character" w:customStyle="1" w:styleId="FooterChar">
    <w:name w:val="Footer Char"/>
    <w:basedOn w:val="DefaultParagraphFont"/>
    <w:link w:val="Footer"/>
    <w:rsid w:val="00F1051B"/>
  </w:style>
  <w:style w:type="character" w:customStyle="1" w:styleId="Heading9Char">
    <w:name w:val="Heading 9 Char"/>
    <w:basedOn w:val="DefaultParagraphFont"/>
    <w:link w:val="Heading9"/>
    <w:rsid w:val="00FE75DF"/>
    <w:rPr>
      <w:rFonts w:eastAsia="Times New Roman"/>
      <w:b/>
      <w:bCs/>
      <w:i/>
      <w:iCs/>
      <w:kern w:val="0"/>
      <w:sz w:val="20"/>
      <w:szCs w:val="20"/>
      <w:lang w:val="en-US"/>
      <w14:ligatures w14:val="none"/>
    </w:rPr>
  </w:style>
  <w:style w:type="character" w:styleId="Hyperlink">
    <w:name w:val="Hyperlink"/>
    <w:rsid w:val="00FE75DF"/>
    <w:rPr>
      <w:color w:val="0000FF"/>
      <w:u w:val="single"/>
    </w:rPr>
  </w:style>
  <w:style w:type="character" w:customStyle="1" w:styleId="UnresolvedMention1">
    <w:name w:val="Unresolved Mention1"/>
    <w:basedOn w:val="DefaultParagraphFont"/>
    <w:uiPriority w:val="99"/>
    <w:semiHidden/>
    <w:unhideWhenUsed/>
    <w:rsid w:val="000877FD"/>
    <w:rPr>
      <w:color w:val="605E5C"/>
      <w:shd w:val="clear" w:color="auto" w:fill="E1DFDD"/>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assglobalinc.net" TargetMode="External"/><Relationship Id="rId2" Type="http://schemas.openxmlformats.org/officeDocument/2006/relationships/numbering" Target="numbering.xml"/><Relationship Id="rId16" Type="http://schemas.openxmlformats.org/officeDocument/2006/relationships/hyperlink" Target="mailto:jburns@passinc.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2C8169-F81E-4C1C-B536-83DE5514E16E}">
  <we:reference id="wa200005502" version="1.0.0.11" store="en-US" storeType="omex"/>
  <we:alternateReferences>
    <we:reference id="wa200005502" version="1.0.0.11" store="wa200005502" storeType="omex"/>
  </we:alternateReferences>
  <we:properties>
    <we:property name="data" value="{&quot;version&quot;:1,&quot;threads&quot;:[{&quot;id&quot;:&quot;oBCSUa-CoLYCbrIyqIkQh&quot;,&quot;contextType&quot;:&quot;CONTEXT_SELECTION&quot;,&quot;context&quot;:&quot;When the crew decides they have had an A day they enter the reason(s) for the A Day in their A Log.  This book is kept by their Safe Day Chart and only contains the crew’s As.  When the management visits the work site and sees an A on a Safe Day Chart, they are expected to read appropriate A Log and see reason(s) for the A Day.  This gives them an excellent opportunity to positively recognize the A by: initialing the a log; writing a comment in the a log; and, give positive feedback to the employees involved with generating the Safety Improvement.  This an ‘Safety Interaction’ basically instigated by the crews when they report a relevant As in their A Log.  Obviously, the crew can see which Staff has read their A Logs by the initial and comments and certainly, crews read each others A Logs.\n\nResults:  \n\nThe table shows the summary of 10 A Logs and the positive and reinforcing responses from Staff (mostly line management). Of the 435 As entered written in the A Logs, there were 527 Initials and 183 comments.&quot;,&quot;queries&quot;:[]}]}"/>
    <we:property name="docId" value="&quot;3TKV2SNakIkX8MWavrTX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11869-6982-4F18-8FE3-EED85778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1072</Words>
  <Characters>5357</Characters>
  <Application>Microsoft Office Word</Application>
  <DocSecurity>0</DocSecurity>
  <Lines>88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burns</dc:creator>
  <cp:lastModifiedBy>james burns</cp:lastModifiedBy>
  <cp:revision>3</cp:revision>
  <cp:lastPrinted>2024-02-13T18:27:00Z</cp:lastPrinted>
  <dcterms:created xsi:type="dcterms:W3CDTF">2024-02-13T18:27:00Z</dcterms:created>
  <dcterms:modified xsi:type="dcterms:W3CDTF">2024-02-13T20:25:00Z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71ca1c6c2daa803de1766e5f89889c7381845e25f2aeb8407f3fa5067cae19e6</vt:lpwstr>
  </property>
  <property fmtid="{D5CDD505-2E9C-101B-9397-08002B2CF9AE}" pid="3" name="LE1">
    <vt:filetime>2024-02-10T22:47:52Z</vt:filetime>
  </property>
</Properties>
</file>